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61391" w14:textId="0BC8F8EE" w:rsidR="009918F9" w:rsidRDefault="009918F9" w:rsidP="00585F89">
      <w:pPr>
        <w:ind w:right="-755"/>
        <w:rPr>
          <w:sz w:val="22"/>
          <w:szCs w:val="22"/>
        </w:rPr>
      </w:pPr>
    </w:p>
    <w:p w14:paraId="380273FD" w14:textId="77777777" w:rsidR="00484973" w:rsidRPr="00585F89" w:rsidRDefault="00484973" w:rsidP="00585F89">
      <w:pPr>
        <w:ind w:right="-755"/>
        <w:rPr>
          <w:sz w:val="22"/>
          <w:szCs w:val="22"/>
        </w:rPr>
      </w:pPr>
    </w:p>
    <w:p w14:paraId="55197692" w14:textId="77777777" w:rsidR="009918F9" w:rsidRPr="00585F89" w:rsidRDefault="009918F9" w:rsidP="00585F89">
      <w:pPr>
        <w:ind w:right="-755"/>
        <w:rPr>
          <w:sz w:val="22"/>
          <w:szCs w:val="22"/>
        </w:rPr>
      </w:pPr>
    </w:p>
    <w:p w14:paraId="2D110F17" w14:textId="66E85BE4" w:rsidR="001A69BA" w:rsidRDefault="00585F89" w:rsidP="00585F89">
      <w:pPr>
        <w:ind w:right="-755"/>
        <w:rPr>
          <w:rFonts w:ascii="Calibri" w:eastAsia="Times New Roman" w:hAnsi="Calibri" w:cs="Calibri"/>
          <w:color w:val="000000" w:themeColor="text1"/>
          <w:sz w:val="22"/>
          <w:szCs w:val="22"/>
        </w:rPr>
      </w:pPr>
      <w:r w:rsidRPr="00585F89">
        <w:rPr>
          <w:rFonts w:ascii="Calibri" w:eastAsia="Times New Roman" w:hAnsi="Calibri" w:cs="Calibri"/>
          <w:color w:val="000000" w:themeColor="text1"/>
          <w:sz w:val="22"/>
          <w:szCs w:val="22"/>
        </w:rPr>
        <w:t>Thursday 23</w:t>
      </w:r>
      <w:r w:rsidR="001A69BA" w:rsidRPr="00585F89">
        <w:rPr>
          <w:rFonts w:ascii="Calibri" w:eastAsia="Times New Roman" w:hAnsi="Calibri" w:cs="Calibri"/>
          <w:color w:val="000000" w:themeColor="text1"/>
          <w:sz w:val="22"/>
          <w:szCs w:val="22"/>
        </w:rPr>
        <w:t xml:space="preserve"> June 2022</w:t>
      </w:r>
    </w:p>
    <w:p w14:paraId="7B1A14DD" w14:textId="329F56BA" w:rsidR="00484973" w:rsidRDefault="00484973" w:rsidP="00585F89">
      <w:pPr>
        <w:ind w:right="-755"/>
        <w:rPr>
          <w:rFonts w:ascii="Calibri" w:eastAsia="Times New Roman" w:hAnsi="Calibri" w:cs="Calibri"/>
          <w:color w:val="000000" w:themeColor="text1"/>
          <w:sz w:val="22"/>
          <w:szCs w:val="22"/>
        </w:rPr>
      </w:pPr>
    </w:p>
    <w:p w14:paraId="25CEDB8A" w14:textId="77777777" w:rsidR="00484973" w:rsidRPr="00585F89" w:rsidRDefault="00484973" w:rsidP="00585F89">
      <w:pPr>
        <w:ind w:right="-755"/>
        <w:rPr>
          <w:rFonts w:ascii="Calibri" w:eastAsia="Times New Roman" w:hAnsi="Calibri" w:cs="Calibri"/>
          <w:color w:val="000000" w:themeColor="text1"/>
          <w:sz w:val="22"/>
          <w:szCs w:val="22"/>
        </w:rPr>
      </w:pPr>
    </w:p>
    <w:p w14:paraId="01E02AF8" w14:textId="77777777" w:rsidR="001A69BA" w:rsidRPr="00585F89" w:rsidRDefault="001A69BA" w:rsidP="00585F89">
      <w:pPr>
        <w:ind w:right="-755"/>
        <w:rPr>
          <w:rFonts w:ascii="Calibri" w:eastAsia="Times New Roman" w:hAnsi="Calibri" w:cs="Calibri"/>
          <w:color w:val="000000" w:themeColor="text1"/>
          <w:sz w:val="22"/>
          <w:szCs w:val="22"/>
        </w:rPr>
      </w:pPr>
    </w:p>
    <w:p w14:paraId="6AFFBAB0" w14:textId="3A6BD22E" w:rsidR="00593D4E" w:rsidRPr="00585F89" w:rsidRDefault="00593D4E" w:rsidP="00585F89">
      <w:pPr>
        <w:ind w:right="-755"/>
        <w:rPr>
          <w:rFonts w:ascii="Calibri" w:eastAsia="Times New Roman" w:hAnsi="Calibri" w:cs="Calibri"/>
          <w:color w:val="000000" w:themeColor="text1"/>
          <w:sz w:val="22"/>
          <w:szCs w:val="22"/>
        </w:rPr>
      </w:pPr>
      <w:r w:rsidRPr="00585F89">
        <w:rPr>
          <w:rFonts w:ascii="Calibri" w:eastAsia="Times New Roman" w:hAnsi="Calibri" w:cs="Calibri"/>
          <w:color w:val="000000" w:themeColor="text1"/>
          <w:sz w:val="22"/>
          <w:szCs w:val="22"/>
        </w:rPr>
        <w:t>Dear Parents</w:t>
      </w:r>
      <w:r w:rsidR="00585F89" w:rsidRPr="00585F89">
        <w:rPr>
          <w:rFonts w:ascii="Calibri" w:eastAsia="Times New Roman" w:hAnsi="Calibri" w:cs="Calibri"/>
          <w:color w:val="000000" w:themeColor="text1"/>
          <w:sz w:val="22"/>
          <w:szCs w:val="22"/>
        </w:rPr>
        <w:t xml:space="preserve"> and Families</w:t>
      </w:r>
    </w:p>
    <w:p w14:paraId="6FA9E447" w14:textId="3E66B716" w:rsidR="00593D4E" w:rsidRPr="00585F89" w:rsidRDefault="00593D4E" w:rsidP="00585F89">
      <w:pPr>
        <w:ind w:right="-755"/>
        <w:rPr>
          <w:rFonts w:ascii="Calibri" w:eastAsia="Times New Roman" w:hAnsi="Calibri" w:cs="Calibri"/>
          <w:color w:val="000000" w:themeColor="text1"/>
          <w:sz w:val="22"/>
          <w:szCs w:val="22"/>
        </w:rPr>
      </w:pPr>
    </w:p>
    <w:p w14:paraId="20B06CC0" w14:textId="1CF4658C" w:rsidR="00585F89" w:rsidRDefault="00585F89" w:rsidP="00585F89">
      <w:pPr>
        <w:ind w:right="-755"/>
        <w:rPr>
          <w:sz w:val="22"/>
          <w:szCs w:val="22"/>
          <w:lang w:val="en-US"/>
        </w:rPr>
      </w:pPr>
      <w:r w:rsidRPr="00585F89">
        <w:rPr>
          <w:sz w:val="22"/>
          <w:szCs w:val="22"/>
          <w:lang w:val="en-US"/>
        </w:rPr>
        <w:t>As 2022 progresses, we continue to witness the great resilience of our</w:t>
      </w:r>
      <w:r w:rsidR="005B7DD5">
        <w:rPr>
          <w:sz w:val="22"/>
          <w:szCs w:val="22"/>
          <w:lang w:val="en-US"/>
        </w:rPr>
        <w:t xml:space="preserve"> </w:t>
      </w:r>
      <w:proofErr w:type="gramStart"/>
      <w:r w:rsidR="005B7DD5">
        <w:rPr>
          <w:sz w:val="22"/>
          <w:szCs w:val="22"/>
          <w:lang w:val="en-US"/>
        </w:rPr>
        <w:t>families</w:t>
      </w:r>
      <w:proofErr w:type="gramEnd"/>
      <w:r w:rsidRPr="00585F89">
        <w:rPr>
          <w:sz w:val="22"/>
          <w:szCs w:val="22"/>
          <w:lang w:val="en-US"/>
        </w:rPr>
        <w:t xml:space="preserve"> learning communities across the </w:t>
      </w:r>
      <w:r w:rsidR="005B7DD5">
        <w:rPr>
          <w:sz w:val="22"/>
          <w:szCs w:val="22"/>
          <w:lang w:val="en-US"/>
        </w:rPr>
        <w:t>D</w:t>
      </w:r>
      <w:r w:rsidRPr="00585F89">
        <w:rPr>
          <w:sz w:val="22"/>
          <w:szCs w:val="22"/>
          <w:lang w:val="en-US"/>
        </w:rPr>
        <w:t xml:space="preserve">iocese as you respond to the demands created by the pandemic. This year has brought a raft of new challenges for school communities as both COVID 19 and influenza move through schools.  We </w:t>
      </w:r>
      <w:proofErr w:type="spellStart"/>
      <w:r w:rsidRPr="00585F89">
        <w:rPr>
          <w:sz w:val="22"/>
          <w:szCs w:val="22"/>
          <w:lang w:val="en-US"/>
        </w:rPr>
        <w:t>recognise</w:t>
      </w:r>
      <w:proofErr w:type="spellEnd"/>
      <w:r w:rsidRPr="00585F89">
        <w:rPr>
          <w:sz w:val="22"/>
          <w:szCs w:val="22"/>
          <w:lang w:val="en-US"/>
        </w:rPr>
        <w:t xml:space="preserve"> the demands that this places on both families and school staff.  </w:t>
      </w:r>
    </w:p>
    <w:p w14:paraId="79741C89" w14:textId="77777777" w:rsidR="00585F89" w:rsidRPr="00585F89" w:rsidRDefault="00585F89" w:rsidP="00585F89">
      <w:pPr>
        <w:ind w:right="-755"/>
        <w:rPr>
          <w:sz w:val="22"/>
          <w:szCs w:val="22"/>
          <w:lang w:val="en-US"/>
        </w:rPr>
      </w:pPr>
    </w:p>
    <w:p w14:paraId="7B827402" w14:textId="27AD0EE7" w:rsidR="00585F89" w:rsidRDefault="00585F89" w:rsidP="00585F89">
      <w:pPr>
        <w:ind w:right="-755"/>
        <w:rPr>
          <w:rFonts w:ascii="Calibri" w:eastAsia="Times New Roman" w:hAnsi="Calibri" w:cs="Calibri"/>
          <w:color w:val="000000" w:themeColor="text1"/>
          <w:sz w:val="22"/>
          <w:szCs w:val="22"/>
        </w:rPr>
      </w:pPr>
      <w:r w:rsidRPr="00585F89">
        <w:rPr>
          <w:rFonts w:ascii="Calibri" w:eastAsia="Times New Roman" w:hAnsi="Calibri" w:cs="Calibri"/>
          <w:color w:val="000000" w:themeColor="text1"/>
          <w:sz w:val="22"/>
          <w:szCs w:val="22"/>
        </w:rPr>
        <w:t>The first six months of this year have, in many ways, been more difficult than the first two years of COVID. The not knowing who will be available to work and who will turn up to be taught on any given day has been, and will continue to be, very demanding on all. This is compounded by the shortage of teachers that many schools are facing.</w:t>
      </w:r>
    </w:p>
    <w:p w14:paraId="3C9D94CC" w14:textId="77777777" w:rsidR="00585F89" w:rsidRPr="00585F89" w:rsidRDefault="00585F89" w:rsidP="00585F89">
      <w:pPr>
        <w:ind w:right="-755"/>
        <w:rPr>
          <w:rFonts w:ascii="Calibri" w:eastAsia="Times New Roman" w:hAnsi="Calibri" w:cs="Calibri"/>
          <w:color w:val="000000" w:themeColor="text1"/>
          <w:sz w:val="22"/>
          <w:szCs w:val="22"/>
        </w:rPr>
      </w:pPr>
    </w:p>
    <w:p w14:paraId="421275FD" w14:textId="77777777" w:rsidR="005B7DD5" w:rsidRDefault="005B7DD5" w:rsidP="005B7DD5">
      <w:pPr>
        <w:ind w:right="-755"/>
        <w:rPr>
          <w:sz w:val="22"/>
          <w:szCs w:val="22"/>
          <w:lang w:val="en-US"/>
        </w:rPr>
      </w:pPr>
      <w:r w:rsidRPr="00585F89">
        <w:rPr>
          <w:rStyle w:val="normaltextrun"/>
          <w:rFonts w:ascii="Calibri" w:hAnsi="Calibri" w:cs="Calibri"/>
          <w:color w:val="000000"/>
          <w:sz w:val="22"/>
          <w:szCs w:val="22"/>
          <w:bdr w:val="none" w:sz="0" w:space="0" w:color="auto" w:frame="1"/>
          <w:lang w:val="en-US"/>
        </w:rPr>
        <w:t>As you will be aware, we continue to are experience high levels of COVID in Victoria, with cases currently around 8000 per day. Influenza cases are also rising rapidly and are greater than pre-pandemic levels.  Modelling</w:t>
      </w:r>
      <w:r w:rsidRPr="00585F89">
        <w:rPr>
          <w:sz w:val="22"/>
          <w:szCs w:val="22"/>
          <w:lang w:val="en-US"/>
        </w:rPr>
        <w:t xml:space="preserve"> indicates that schools will continue to face high levels of illness as winter progresses. School communities face the possibility of peak influenza and COVID infections occurring in late winter or early spring - with the August and September period being the historical time of greatest illness within the community (Doherty Institute and </w:t>
      </w:r>
      <w:proofErr w:type="spellStart"/>
      <w:r w:rsidRPr="00585F89">
        <w:rPr>
          <w:sz w:val="22"/>
          <w:szCs w:val="22"/>
          <w:lang w:val="en-US"/>
        </w:rPr>
        <w:t>FluTracking</w:t>
      </w:r>
      <w:proofErr w:type="spellEnd"/>
      <w:r w:rsidRPr="00585F89">
        <w:rPr>
          <w:sz w:val="22"/>
          <w:szCs w:val="22"/>
          <w:lang w:val="en-US"/>
        </w:rPr>
        <w:t xml:space="preserve">).  </w:t>
      </w:r>
    </w:p>
    <w:p w14:paraId="594547D2" w14:textId="77777777" w:rsidR="005B7DD5" w:rsidRPr="00585F89" w:rsidRDefault="005B7DD5" w:rsidP="005B7DD5">
      <w:pPr>
        <w:ind w:right="-755"/>
        <w:rPr>
          <w:sz w:val="22"/>
          <w:szCs w:val="22"/>
          <w:lang w:val="en-US"/>
        </w:rPr>
      </w:pPr>
    </w:p>
    <w:p w14:paraId="7A9609E1" w14:textId="63B66BA9" w:rsidR="00585F89" w:rsidRDefault="00585F89" w:rsidP="00585F89">
      <w:pPr>
        <w:ind w:right="-755"/>
        <w:rPr>
          <w:sz w:val="22"/>
          <w:szCs w:val="22"/>
          <w:lang w:val="en-US"/>
        </w:rPr>
      </w:pPr>
      <w:r w:rsidRPr="00585F89">
        <w:rPr>
          <w:sz w:val="22"/>
          <w:szCs w:val="22"/>
          <w:lang w:val="en-US"/>
        </w:rPr>
        <w:t xml:space="preserve">As we move into the second half of the year, we are seeking to be proactive in the interests of students, </w:t>
      </w:r>
      <w:proofErr w:type="gramStart"/>
      <w:r w:rsidRPr="00585F89">
        <w:rPr>
          <w:sz w:val="22"/>
          <w:szCs w:val="22"/>
          <w:lang w:val="en-US"/>
        </w:rPr>
        <w:t>families</w:t>
      </w:r>
      <w:proofErr w:type="gramEnd"/>
      <w:r w:rsidRPr="00585F89">
        <w:rPr>
          <w:sz w:val="22"/>
          <w:szCs w:val="22"/>
          <w:lang w:val="en-US"/>
        </w:rPr>
        <w:t xml:space="preserve"> and staff by creating a planned opportunity to pause next term. We appreciate that there may be some concern about lost learning time with the inclusion of a </w:t>
      </w:r>
      <w:r>
        <w:rPr>
          <w:sz w:val="22"/>
          <w:szCs w:val="22"/>
          <w:lang w:val="en-US"/>
        </w:rPr>
        <w:t>brief</w:t>
      </w:r>
      <w:r w:rsidRPr="00585F89">
        <w:rPr>
          <w:sz w:val="22"/>
          <w:szCs w:val="22"/>
          <w:lang w:val="en-US"/>
        </w:rPr>
        <w:t xml:space="preserve"> pause in Term 3, but we know that healthy educational communities </w:t>
      </w:r>
      <w:proofErr w:type="spellStart"/>
      <w:r w:rsidRPr="00585F89">
        <w:rPr>
          <w:sz w:val="22"/>
          <w:szCs w:val="22"/>
          <w:lang w:val="en-US"/>
        </w:rPr>
        <w:t>optimise</w:t>
      </w:r>
      <w:proofErr w:type="spellEnd"/>
      <w:r w:rsidRPr="00585F89">
        <w:rPr>
          <w:sz w:val="22"/>
          <w:szCs w:val="22"/>
          <w:lang w:val="en-US"/>
        </w:rPr>
        <w:t xml:space="preserve"> learning by being deliberate about wellbeing and planning proactively.  </w:t>
      </w:r>
    </w:p>
    <w:p w14:paraId="61D9CC60" w14:textId="77777777" w:rsidR="00585F89" w:rsidRPr="00585F89" w:rsidRDefault="00585F89" w:rsidP="00585F89">
      <w:pPr>
        <w:ind w:right="-755"/>
        <w:rPr>
          <w:rFonts w:ascii="Calibri" w:hAnsi="Calibri" w:cs="Calibri"/>
          <w:color w:val="000000"/>
          <w:sz w:val="22"/>
          <w:szCs w:val="22"/>
          <w:bdr w:val="none" w:sz="0" w:space="0" w:color="auto" w:frame="1"/>
          <w:lang w:val="en-US"/>
        </w:rPr>
      </w:pPr>
    </w:p>
    <w:p w14:paraId="69060195" w14:textId="3557136E" w:rsidR="00585F89" w:rsidRPr="00585F89" w:rsidRDefault="00585F89" w:rsidP="005B7DD5">
      <w:pPr>
        <w:ind w:right="-755"/>
        <w:rPr>
          <w:rFonts w:ascii="Segoe UI" w:hAnsi="Segoe UI" w:cs="Segoe UI"/>
          <w:sz w:val="22"/>
          <w:szCs w:val="22"/>
        </w:rPr>
      </w:pPr>
      <w:r w:rsidRPr="00585F89">
        <w:rPr>
          <w:rStyle w:val="normaltextrun"/>
          <w:rFonts w:ascii="Calibri" w:hAnsi="Calibri" w:cs="Calibri"/>
          <w:color w:val="000000"/>
          <w:sz w:val="22"/>
          <w:szCs w:val="22"/>
        </w:rPr>
        <w:t xml:space="preserve">Therefore, </w:t>
      </w:r>
      <w:r w:rsidR="005B7DD5">
        <w:rPr>
          <w:rStyle w:val="normaltextrun"/>
          <w:rFonts w:ascii="Calibri" w:hAnsi="Calibri" w:cs="Calibri"/>
          <w:color w:val="000000"/>
          <w:sz w:val="22"/>
          <w:szCs w:val="22"/>
        </w:rPr>
        <w:t xml:space="preserve">as </w:t>
      </w:r>
      <w:r w:rsidR="005B7DD5" w:rsidRPr="00585F89">
        <w:rPr>
          <w:rFonts w:ascii="Calibri" w:eastAsia="Times New Roman" w:hAnsi="Calibri" w:cs="Calibri"/>
          <w:color w:val="000000" w:themeColor="text1"/>
          <w:sz w:val="22"/>
          <w:szCs w:val="22"/>
        </w:rPr>
        <w:t>there are no scheduled long weekends in Term 3</w:t>
      </w:r>
      <w:r w:rsidR="005B7DD5">
        <w:rPr>
          <w:rFonts w:ascii="Calibri" w:eastAsia="Times New Roman" w:hAnsi="Calibri" w:cs="Calibri"/>
          <w:color w:val="000000" w:themeColor="text1"/>
          <w:sz w:val="22"/>
          <w:szCs w:val="22"/>
        </w:rPr>
        <w:t xml:space="preserve">, </w:t>
      </w:r>
      <w:r w:rsidRPr="00585F89">
        <w:rPr>
          <w:rStyle w:val="normaltextrun"/>
          <w:rFonts w:ascii="Calibri" w:hAnsi="Calibri" w:cs="Calibri"/>
          <w:color w:val="000000"/>
          <w:sz w:val="22"/>
          <w:szCs w:val="22"/>
        </w:rPr>
        <w:t>to enable school communities to have a short respite during next term, DOBCEL schools have been given the opportunity to have a ‘circuit breaker’ weekend in either Week 5 or Week 6 of Term 3. This means that your school will close on (</w:t>
      </w:r>
      <w:r w:rsidRPr="00585F89">
        <w:rPr>
          <w:rStyle w:val="normaltextrun"/>
          <w:rFonts w:ascii="Calibri" w:hAnsi="Calibri" w:cs="Calibri"/>
          <w:color w:val="000000"/>
          <w:sz w:val="22"/>
          <w:szCs w:val="22"/>
          <w:highlight w:val="yellow"/>
        </w:rPr>
        <w:t>Choose date/s; Friday 12 August and Monday 15 August or </w:t>
      </w:r>
      <w:r w:rsidRPr="00585F89">
        <w:rPr>
          <w:rStyle w:val="normaltextrun"/>
          <w:rFonts w:ascii="Calibri" w:hAnsi="Calibri" w:cs="Calibri"/>
          <w:color w:val="000000"/>
          <w:sz w:val="22"/>
          <w:szCs w:val="22"/>
          <w:highlight w:val="yellow"/>
          <w:shd w:val="clear" w:color="auto" w:fill="FFFF00"/>
        </w:rPr>
        <w:t>Friday 19 August and Monday 22 August</w:t>
      </w:r>
      <w:r w:rsidRPr="00585F89">
        <w:rPr>
          <w:rStyle w:val="normaltextrun"/>
          <w:rFonts w:ascii="Calibri" w:hAnsi="Calibri" w:cs="Calibri"/>
          <w:color w:val="000000"/>
          <w:sz w:val="22"/>
          <w:szCs w:val="22"/>
          <w:highlight w:val="yellow"/>
        </w:rPr>
        <w:t xml:space="preserve">. </w:t>
      </w:r>
    </w:p>
    <w:p w14:paraId="59259830" w14:textId="55AB9275" w:rsidR="00585F89" w:rsidRPr="00585F89" w:rsidRDefault="00585F89" w:rsidP="00585F89">
      <w:pPr>
        <w:pStyle w:val="paragraph"/>
        <w:spacing w:before="0" w:beforeAutospacing="0" w:after="0" w:afterAutospacing="0"/>
        <w:ind w:right="-755"/>
        <w:textAlignment w:val="baseline"/>
        <w:rPr>
          <w:rFonts w:ascii="Segoe UI" w:hAnsi="Segoe UI" w:cs="Segoe UI"/>
          <w:sz w:val="22"/>
          <w:szCs w:val="22"/>
        </w:rPr>
      </w:pPr>
      <w:r w:rsidRPr="00585F89">
        <w:rPr>
          <w:rStyle w:val="normaltextrun"/>
          <w:rFonts w:ascii="Calibri" w:hAnsi="Calibri" w:cs="Calibri"/>
          <w:color w:val="000000"/>
          <w:sz w:val="22"/>
          <w:szCs w:val="22"/>
        </w:rPr>
        <w:t> </w:t>
      </w:r>
    </w:p>
    <w:p w14:paraId="124C4AC6" w14:textId="77777777" w:rsidR="00585F89" w:rsidRPr="00585F89" w:rsidRDefault="00585F89" w:rsidP="00585F89">
      <w:pPr>
        <w:pStyle w:val="paragraph"/>
        <w:spacing w:before="0" w:beforeAutospacing="0" w:after="0" w:afterAutospacing="0"/>
        <w:ind w:right="-755"/>
        <w:textAlignment w:val="baseline"/>
        <w:rPr>
          <w:rFonts w:ascii="Segoe UI" w:hAnsi="Segoe UI" w:cs="Segoe UI"/>
          <w:sz w:val="22"/>
          <w:szCs w:val="22"/>
        </w:rPr>
      </w:pPr>
      <w:r w:rsidRPr="00585F89">
        <w:rPr>
          <w:rStyle w:val="normaltextrun"/>
          <w:rFonts w:ascii="Calibri" w:hAnsi="Calibri" w:cs="Calibri"/>
          <w:color w:val="000000"/>
          <w:sz w:val="22"/>
          <w:szCs w:val="22"/>
        </w:rPr>
        <w:t xml:space="preserve">The circuit breaker weekend is in addition to any other </w:t>
      </w:r>
      <w:proofErr w:type="gramStart"/>
      <w:r w:rsidRPr="00585F89">
        <w:rPr>
          <w:rStyle w:val="normaltextrun"/>
          <w:rFonts w:ascii="Calibri" w:hAnsi="Calibri" w:cs="Calibri"/>
          <w:color w:val="000000"/>
          <w:sz w:val="22"/>
          <w:szCs w:val="22"/>
        </w:rPr>
        <w:t>school based</w:t>
      </w:r>
      <w:proofErr w:type="gramEnd"/>
      <w:r w:rsidRPr="00585F89">
        <w:rPr>
          <w:rStyle w:val="normaltextrun"/>
          <w:rFonts w:ascii="Calibri" w:hAnsi="Calibri" w:cs="Calibri"/>
          <w:color w:val="000000"/>
          <w:sz w:val="22"/>
          <w:szCs w:val="22"/>
        </w:rPr>
        <w:t xml:space="preserve"> measures that schools may take to manage staff and student absences throughout Term 3.</w:t>
      </w:r>
      <w:r w:rsidRPr="00585F89">
        <w:rPr>
          <w:rStyle w:val="eop"/>
          <w:rFonts w:ascii="Calibri" w:hAnsi="Calibri" w:cs="Calibri"/>
          <w:color w:val="000000"/>
          <w:sz w:val="22"/>
          <w:szCs w:val="22"/>
        </w:rPr>
        <w:t> </w:t>
      </w:r>
    </w:p>
    <w:p w14:paraId="4A4B6E5E" w14:textId="1A5175BA" w:rsidR="00593D4E" w:rsidRPr="00585F89" w:rsidRDefault="00593D4E" w:rsidP="00585F89">
      <w:pPr>
        <w:ind w:right="-755"/>
        <w:rPr>
          <w:rFonts w:ascii="Calibri" w:eastAsia="Times New Roman" w:hAnsi="Calibri" w:cs="Calibri"/>
          <w:color w:val="000000" w:themeColor="text1"/>
          <w:sz w:val="22"/>
          <w:szCs w:val="22"/>
        </w:rPr>
      </w:pPr>
    </w:p>
    <w:p w14:paraId="30C8709C" w14:textId="77777777" w:rsidR="00593D4E" w:rsidRPr="00585F89" w:rsidRDefault="00593D4E" w:rsidP="00585F89">
      <w:pPr>
        <w:ind w:right="-755"/>
        <w:rPr>
          <w:rFonts w:ascii="Calibri" w:eastAsia="Times New Roman" w:hAnsi="Calibri" w:cs="Calibri"/>
          <w:color w:val="000000"/>
          <w:sz w:val="22"/>
          <w:szCs w:val="22"/>
        </w:rPr>
      </w:pPr>
      <w:r w:rsidRPr="00585F89">
        <w:rPr>
          <w:rFonts w:ascii="Calibri" w:eastAsia="Times New Roman" w:hAnsi="Calibri" w:cs="Calibri"/>
          <w:color w:val="000000"/>
          <w:sz w:val="22"/>
          <w:szCs w:val="22"/>
        </w:rPr>
        <w:t xml:space="preserve">We are making this announcement early to allow families to </w:t>
      </w:r>
      <w:proofErr w:type="gramStart"/>
      <w:r w:rsidRPr="00585F89">
        <w:rPr>
          <w:rFonts w:ascii="Calibri" w:eastAsia="Times New Roman" w:hAnsi="Calibri" w:cs="Calibri"/>
          <w:color w:val="000000"/>
          <w:sz w:val="22"/>
          <w:szCs w:val="22"/>
        </w:rPr>
        <w:t>make arrangements</w:t>
      </w:r>
      <w:proofErr w:type="gramEnd"/>
      <w:r w:rsidRPr="00585F89">
        <w:rPr>
          <w:rFonts w:ascii="Calibri" w:eastAsia="Times New Roman" w:hAnsi="Calibri" w:cs="Calibri"/>
          <w:color w:val="000000"/>
          <w:sz w:val="22"/>
          <w:szCs w:val="22"/>
        </w:rPr>
        <w:t>.</w:t>
      </w:r>
    </w:p>
    <w:p w14:paraId="3488B06A" w14:textId="77777777" w:rsidR="00585F89" w:rsidRDefault="00585F89" w:rsidP="00585F89">
      <w:pPr>
        <w:ind w:right="-755"/>
        <w:rPr>
          <w:rFonts w:ascii="Calibri" w:eastAsia="Times New Roman" w:hAnsi="Calibri" w:cs="Calibri"/>
          <w:color w:val="000000"/>
          <w:sz w:val="22"/>
          <w:szCs w:val="22"/>
        </w:rPr>
      </w:pPr>
    </w:p>
    <w:p w14:paraId="2CE4B892" w14:textId="63717D2D" w:rsidR="00593D4E" w:rsidRPr="00585F89" w:rsidRDefault="00593D4E" w:rsidP="00585F89">
      <w:pPr>
        <w:ind w:right="-755"/>
        <w:rPr>
          <w:rFonts w:ascii="Calibri" w:eastAsia="Times New Roman" w:hAnsi="Calibri" w:cs="Calibri"/>
          <w:color w:val="000000"/>
          <w:sz w:val="22"/>
          <w:szCs w:val="22"/>
        </w:rPr>
      </w:pPr>
      <w:r w:rsidRPr="00585F89">
        <w:rPr>
          <w:rFonts w:ascii="Calibri" w:eastAsia="Times New Roman" w:hAnsi="Calibri" w:cs="Calibri"/>
          <w:color w:val="000000"/>
          <w:sz w:val="22"/>
          <w:szCs w:val="22"/>
        </w:rPr>
        <w:t xml:space="preserve">We are very hopeful that this circuit breaker will reduce staff and student absences in the long run </w:t>
      </w:r>
      <w:r w:rsidRPr="00585F89">
        <w:rPr>
          <w:rFonts w:ascii="Calibri" w:eastAsia="Times New Roman" w:hAnsi="Calibri" w:cs="Calibri"/>
          <w:color w:val="000000" w:themeColor="text1"/>
          <w:sz w:val="22"/>
          <w:szCs w:val="22"/>
        </w:rPr>
        <w:t xml:space="preserve">and to ensure any further pandemic and </w:t>
      </w:r>
      <w:r w:rsidR="005B7DD5">
        <w:rPr>
          <w:rFonts w:ascii="Calibri" w:eastAsia="Times New Roman" w:hAnsi="Calibri" w:cs="Calibri"/>
          <w:color w:val="000000" w:themeColor="text1"/>
          <w:sz w:val="22"/>
          <w:szCs w:val="22"/>
        </w:rPr>
        <w:t>in</w:t>
      </w:r>
      <w:r w:rsidR="00484973">
        <w:rPr>
          <w:rFonts w:ascii="Calibri" w:eastAsia="Times New Roman" w:hAnsi="Calibri" w:cs="Calibri"/>
          <w:color w:val="000000" w:themeColor="text1"/>
          <w:sz w:val="22"/>
          <w:szCs w:val="22"/>
        </w:rPr>
        <w:t>fluenza</w:t>
      </w:r>
      <w:r w:rsidRPr="00585F89">
        <w:rPr>
          <w:rFonts w:ascii="Calibri" w:eastAsia="Times New Roman" w:hAnsi="Calibri" w:cs="Calibri"/>
          <w:color w:val="000000" w:themeColor="text1"/>
          <w:sz w:val="22"/>
          <w:szCs w:val="22"/>
        </w:rPr>
        <w:t xml:space="preserve"> disruptions are reduced.</w:t>
      </w:r>
    </w:p>
    <w:p w14:paraId="2144C291" w14:textId="13DC1B7D" w:rsidR="006B6162" w:rsidRDefault="006B6162" w:rsidP="00585F89">
      <w:pPr>
        <w:ind w:right="-755"/>
        <w:rPr>
          <w:sz w:val="22"/>
          <w:szCs w:val="22"/>
        </w:rPr>
      </w:pPr>
    </w:p>
    <w:p w14:paraId="7E1752B6" w14:textId="1754F48A" w:rsidR="00484973" w:rsidRDefault="00484973" w:rsidP="00585F89">
      <w:pPr>
        <w:ind w:right="-755"/>
        <w:rPr>
          <w:sz w:val="22"/>
          <w:szCs w:val="22"/>
        </w:rPr>
      </w:pPr>
      <w:r>
        <w:rPr>
          <w:sz w:val="22"/>
          <w:szCs w:val="22"/>
        </w:rPr>
        <w:t>Yours sincerely</w:t>
      </w:r>
    </w:p>
    <w:p w14:paraId="712B2D31" w14:textId="3987AEBE" w:rsidR="00484973" w:rsidRDefault="00484973" w:rsidP="00585F89">
      <w:pPr>
        <w:ind w:right="-755"/>
        <w:rPr>
          <w:sz w:val="22"/>
          <w:szCs w:val="22"/>
        </w:rPr>
      </w:pPr>
      <w:r>
        <w:rPr>
          <w:b/>
          <w:bCs/>
          <w:sz w:val="22"/>
          <w:szCs w:val="22"/>
        </w:rPr>
        <w:t>Tom Sexton</w:t>
      </w:r>
    </w:p>
    <w:p w14:paraId="254779A7" w14:textId="7043557A" w:rsidR="00484973" w:rsidRDefault="00484973" w:rsidP="00585F89">
      <w:pPr>
        <w:ind w:right="-755"/>
        <w:rPr>
          <w:sz w:val="22"/>
          <w:szCs w:val="22"/>
        </w:rPr>
      </w:pPr>
      <w:r>
        <w:rPr>
          <w:sz w:val="22"/>
          <w:szCs w:val="22"/>
        </w:rPr>
        <w:t>Executive Director</w:t>
      </w:r>
    </w:p>
    <w:p w14:paraId="62330D4F" w14:textId="7A757C43" w:rsidR="00484973" w:rsidRPr="00484973" w:rsidRDefault="00484973" w:rsidP="00585F89">
      <w:pPr>
        <w:ind w:right="-755"/>
        <w:rPr>
          <w:sz w:val="22"/>
          <w:szCs w:val="22"/>
        </w:rPr>
      </w:pPr>
      <w:r>
        <w:rPr>
          <w:sz w:val="22"/>
          <w:szCs w:val="22"/>
        </w:rPr>
        <w:t>Catholic Education Ballarat</w:t>
      </w:r>
    </w:p>
    <w:sectPr w:rsidR="00484973" w:rsidRPr="00484973" w:rsidSect="008640D5">
      <w:headerReference w:type="default" r:id="rId10"/>
      <w:footerReference w:type="default" r:id="rId11"/>
      <w:headerReference w:type="first" r:id="rId12"/>
      <w:footerReference w:type="first" r:id="rId13"/>
      <w:pgSz w:w="11906" w:h="16838"/>
      <w:pgMar w:top="1134" w:right="1440" w:bottom="1276" w:left="1440" w:header="708" w:footer="6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64980" w14:textId="77777777" w:rsidR="00FC65EB" w:rsidRDefault="00FC65EB" w:rsidP="00594E31">
      <w:r>
        <w:separator/>
      </w:r>
    </w:p>
  </w:endnote>
  <w:endnote w:type="continuationSeparator" w:id="0">
    <w:p w14:paraId="2CCE3A8F" w14:textId="77777777" w:rsidR="00FC65EB" w:rsidRDefault="00FC65EB" w:rsidP="00594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026F2" w14:textId="77777777" w:rsidR="00A26251" w:rsidRPr="00665C42" w:rsidRDefault="00665C42" w:rsidP="00665C42">
    <w:pPr>
      <w:pStyle w:val="Footertext"/>
      <w:tabs>
        <w:tab w:val="right" w:pos="9026"/>
      </w:tabs>
      <w:rPr>
        <w:i/>
        <w:color w:val="58595B"/>
      </w:rPr>
    </w:pPr>
    <w:r>
      <w:tab/>
      <w:t xml:space="preserve"> </w:t>
    </w:r>
    <w:r>
      <w:fldChar w:fldCharType="begin"/>
    </w:r>
    <w:r>
      <w:instrText>PAGE</w:instrText>
    </w:r>
    <w:r>
      <w:fldChar w:fldCharType="separate"/>
    </w:r>
    <w:r>
      <w:t>2</w:t>
    </w:r>
    <w:r>
      <w:fldChar w:fldCharType="end"/>
    </w:r>
    <w:r>
      <w:t>/</w:t>
    </w:r>
    <w:r>
      <w:fldChar w:fldCharType="begin"/>
    </w:r>
    <w:r>
      <w:instrText>NUMPAGES</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135B9" w14:textId="77777777" w:rsidR="00D520DE" w:rsidRPr="00132A38" w:rsidRDefault="000B6360" w:rsidP="00132A38">
    <w:pPr>
      <w:pStyle w:val="Footertext"/>
      <w:ind w:left="-567"/>
      <w:rPr>
        <w:spacing w:val="-2"/>
        <w:sz w:val="17"/>
        <w:szCs w:val="17"/>
      </w:rPr>
    </w:pPr>
    <w:r w:rsidRPr="00AB0732">
      <w:rPr>
        <w:noProof/>
        <w:sz w:val="19"/>
        <w:szCs w:val="19"/>
      </w:rPr>
      <w:drawing>
        <wp:anchor distT="0" distB="0" distL="114300" distR="114300" simplePos="0" relativeHeight="251706368" behindDoc="1" locked="0" layoutInCell="1" allowOverlap="1" wp14:anchorId="23FE5B3C" wp14:editId="6FFEC105">
          <wp:simplePos x="0" y="0"/>
          <wp:positionH relativeFrom="column">
            <wp:posOffset>3714750</wp:posOffset>
          </wp:positionH>
          <wp:positionV relativeFrom="page">
            <wp:posOffset>7844155</wp:posOffset>
          </wp:positionV>
          <wp:extent cx="3600198" cy="3303479"/>
          <wp:effectExtent l="0" t="0" r="635" b="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
                  <a:stretch>
                    <a:fillRect/>
                  </a:stretch>
                </pic:blipFill>
                <pic:spPr bwMode="auto">
                  <a:xfrm>
                    <a:off x="0" y="0"/>
                    <a:ext cx="3600198" cy="330347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AA623" w14:textId="77777777" w:rsidR="00FC65EB" w:rsidRDefault="00FC65EB" w:rsidP="00594E31">
      <w:r>
        <w:separator/>
      </w:r>
    </w:p>
  </w:footnote>
  <w:footnote w:type="continuationSeparator" w:id="0">
    <w:p w14:paraId="6030BD80" w14:textId="77777777" w:rsidR="00FC65EB" w:rsidRDefault="00FC65EB" w:rsidP="00594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8F9DF" w14:textId="77777777" w:rsidR="003F19B9" w:rsidRPr="00CB761E" w:rsidRDefault="00B325BE" w:rsidP="001F33DE">
    <w:pPr>
      <w:pBdr>
        <w:top w:val="nil"/>
        <w:left w:val="nil"/>
        <w:bottom w:val="nil"/>
        <w:right w:val="nil"/>
        <w:between w:val="nil"/>
      </w:pBdr>
      <w:tabs>
        <w:tab w:val="center" w:pos="4513"/>
        <w:tab w:val="right" w:pos="9026"/>
      </w:tabs>
    </w:pPr>
    <w:r>
      <w:rPr>
        <w:noProof/>
        <w:lang w:eastAsia="en-AU"/>
      </w:rPr>
      <mc:AlternateContent>
        <mc:Choice Requires="wps">
          <w:drawing>
            <wp:anchor distT="0" distB="0" distL="114300" distR="114300" simplePos="0" relativeHeight="251704320" behindDoc="0" locked="0" layoutInCell="1" allowOverlap="1" wp14:anchorId="0B998289" wp14:editId="1B317FBD">
              <wp:simplePos x="0" y="0"/>
              <wp:positionH relativeFrom="page">
                <wp:posOffset>-190500</wp:posOffset>
              </wp:positionH>
              <wp:positionV relativeFrom="page">
                <wp:posOffset>-200025</wp:posOffset>
              </wp:positionV>
              <wp:extent cx="7886700" cy="464024"/>
              <wp:effectExtent l="0" t="0" r="19050" b="12700"/>
              <wp:wrapNone/>
              <wp:docPr id="3" name="Rectangle 3"/>
              <wp:cNvGraphicFramePr/>
              <a:graphic xmlns:a="http://schemas.openxmlformats.org/drawingml/2006/main">
                <a:graphicData uri="http://schemas.microsoft.com/office/word/2010/wordprocessingShape">
                  <wps:wsp>
                    <wps:cNvSpPr/>
                    <wps:spPr>
                      <a:xfrm>
                        <a:off x="0" y="0"/>
                        <a:ext cx="7886700" cy="464024"/>
                      </a:xfrm>
                      <a:prstGeom prst="rect">
                        <a:avLst/>
                      </a:prstGeom>
                      <a:solidFill>
                        <a:srgbClr val="391B76"/>
                      </a:solidFill>
                      <a:ln>
                        <a:solidFill>
                          <a:srgbClr val="391B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AB30B" id="Rectangle 3" o:spid="_x0000_s1026" style="position:absolute;margin-left:-15pt;margin-top:-15.75pt;width:621pt;height:36.5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" fillcolor="#391b76" strokecolor="#391b76"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81BF5" w14:textId="77777777" w:rsidR="00E07659" w:rsidRPr="00CB761E" w:rsidRDefault="00B325BE" w:rsidP="00CB761E">
    <w:pPr>
      <w:pBdr>
        <w:top w:val="nil"/>
        <w:left w:val="nil"/>
        <w:bottom w:val="nil"/>
        <w:right w:val="nil"/>
        <w:between w:val="nil"/>
      </w:pBdr>
      <w:tabs>
        <w:tab w:val="center" w:pos="4513"/>
        <w:tab w:val="right" w:pos="9026"/>
      </w:tabs>
      <w:rPr>
        <w:color w:val="000000"/>
      </w:rPr>
    </w:pPr>
    <w:r>
      <w:rPr>
        <w:noProof/>
        <w:lang w:eastAsia="en-AU"/>
      </w:rPr>
      <mc:AlternateContent>
        <mc:Choice Requires="wps">
          <w:drawing>
            <wp:anchor distT="0" distB="0" distL="114300" distR="114300" simplePos="0" relativeHeight="251701248" behindDoc="0" locked="0" layoutInCell="1" allowOverlap="1" wp14:anchorId="54FE3174" wp14:editId="36BC0708">
              <wp:simplePos x="0" y="0"/>
              <wp:positionH relativeFrom="page">
                <wp:posOffset>-190500</wp:posOffset>
              </wp:positionH>
              <wp:positionV relativeFrom="page">
                <wp:posOffset>-200025</wp:posOffset>
              </wp:positionV>
              <wp:extent cx="7886700" cy="464024"/>
              <wp:effectExtent l="0" t="0" r="19050" b="12700"/>
              <wp:wrapNone/>
              <wp:docPr id="18" name="Rectangle 18"/>
              <wp:cNvGraphicFramePr/>
              <a:graphic xmlns:a="http://schemas.openxmlformats.org/drawingml/2006/main">
                <a:graphicData uri="http://schemas.microsoft.com/office/word/2010/wordprocessingShape">
                  <wps:wsp>
                    <wps:cNvSpPr/>
                    <wps:spPr>
                      <a:xfrm>
                        <a:off x="0" y="0"/>
                        <a:ext cx="7886700" cy="464024"/>
                      </a:xfrm>
                      <a:prstGeom prst="rect">
                        <a:avLst/>
                      </a:prstGeom>
                      <a:solidFill>
                        <a:srgbClr val="391B76"/>
                      </a:solidFill>
                      <a:ln>
                        <a:solidFill>
                          <a:srgbClr val="391B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7E813" id="Rectangle 18" o:spid="_x0000_s1026" style="position:absolute;margin-left:-15pt;margin-top:-15.75pt;width:621pt;height:36.5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" fillcolor="#391b76" strokecolor="#391b76" strokeweight="1pt">
              <w10:wrap anchorx="page" anchory="page"/>
            </v:rect>
          </w:pict>
        </mc:Fallback>
      </mc:AlternateContent>
    </w:r>
    <w:r w:rsidR="000D1482">
      <w:rPr>
        <w:rFonts w:ascii="Calibri" w:hAnsi="Calibri" w:cs="Calibri"/>
        <w:noProof/>
        <w:lang w:eastAsia="en-AU"/>
      </w:rPr>
      <w:drawing>
        <wp:anchor distT="0" distB="0" distL="114300" distR="114300" simplePos="0" relativeHeight="251693056" behindDoc="0" locked="0" layoutInCell="1" allowOverlap="1" wp14:anchorId="66669A37" wp14:editId="093727CB">
          <wp:simplePos x="0" y="0"/>
          <wp:positionH relativeFrom="margin">
            <wp:posOffset>4456430</wp:posOffset>
          </wp:positionH>
          <wp:positionV relativeFrom="paragraph">
            <wp:posOffset>-34290</wp:posOffset>
          </wp:positionV>
          <wp:extent cx="1832610" cy="9982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832610" cy="9982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C008E"/>
    <w:multiLevelType w:val="hybridMultilevel"/>
    <w:tmpl w:val="C688EF5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 w15:restartNumberingAfterBreak="0">
    <w:nsid w:val="1CAD54B0"/>
    <w:multiLevelType w:val="hybridMultilevel"/>
    <w:tmpl w:val="AE94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8C6062"/>
    <w:multiLevelType w:val="hybridMultilevel"/>
    <w:tmpl w:val="516AD230"/>
    <w:lvl w:ilvl="0" w:tplc="0C09000D">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53CF780F"/>
    <w:multiLevelType w:val="hybridMultilevel"/>
    <w:tmpl w:val="4676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93119626">
    <w:abstractNumId w:val="1"/>
  </w:num>
  <w:num w:numId="2" w16cid:durableId="711459181">
    <w:abstractNumId w:val="0"/>
  </w:num>
  <w:num w:numId="3" w16cid:durableId="2017268594">
    <w:abstractNumId w:val="3"/>
  </w:num>
  <w:num w:numId="4" w16cid:durableId="3196973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D4E"/>
    <w:rsid w:val="000069CB"/>
    <w:rsid w:val="000224A7"/>
    <w:rsid w:val="00057690"/>
    <w:rsid w:val="00071001"/>
    <w:rsid w:val="000727A7"/>
    <w:rsid w:val="00085206"/>
    <w:rsid w:val="000B2148"/>
    <w:rsid w:val="000B6360"/>
    <w:rsid w:val="000C2C21"/>
    <w:rsid w:val="000C38D7"/>
    <w:rsid w:val="000C5849"/>
    <w:rsid w:val="000D1482"/>
    <w:rsid w:val="001019FE"/>
    <w:rsid w:val="00105A5D"/>
    <w:rsid w:val="00132A38"/>
    <w:rsid w:val="0014364A"/>
    <w:rsid w:val="0016152E"/>
    <w:rsid w:val="001A2FFE"/>
    <w:rsid w:val="001A69BA"/>
    <w:rsid w:val="001A7E35"/>
    <w:rsid w:val="001B0E9F"/>
    <w:rsid w:val="001B144F"/>
    <w:rsid w:val="001B62CA"/>
    <w:rsid w:val="001F33DE"/>
    <w:rsid w:val="001F632D"/>
    <w:rsid w:val="00203C87"/>
    <w:rsid w:val="002501FC"/>
    <w:rsid w:val="00255EE1"/>
    <w:rsid w:val="002773F7"/>
    <w:rsid w:val="00295AC3"/>
    <w:rsid w:val="002A73BF"/>
    <w:rsid w:val="002C709E"/>
    <w:rsid w:val="002D3A4D"/>
    <w:rsid w:val="002D7E3D"/>
    <w:rsid w:val="002D7EF4"/>
    <w:rsid w:val="002E37DE"/>
    <w:rsid w:val="002F105B"/>
    <w:rsid w:val="003014E0"/>
    <w:rsid w:val="00301A55"/>
    <w:rsid w:val="00324952"/>
    <w:rsid w:val="0033053A"/>
    <w:rsid w:val="00346D96"/>
    <w:rsid w:val="00351314"/>
    <w:rsid w:val="00355BE7"/>
    <w:rsid w:val="00373359"/>
    <w:rsid w:val="00382762"/>
    <w:rsid w:val="003A0209"/>
    <w:rsid w:val="003C238E"/>
    <w:rsid w:val="003C3186"/>
    <w:rsid w:val="003F19B9"/>
    <w:rsid w:val="003F385E"/>
    <w:rsid w:val="004027E8"/>
    <w:rsid w:val="00410FD2"/>
    <w:rsid w:val="00435DC1"/>
    <w:rsid w:val="00442764"/>
    <w:rsid w:val="00480E78"/>
    <w:rsid w:val="00484973"/>
    <w:rsid w:val="004B574D"/>
    <w:rsid w:val="004C3715"/>
    <w:rsid w:val="004C3D5B"/>
    <w:rsid w:val="004D350A"/>
    <w:rsid w:val="004D4556"/>
    <w:rsid w:val="004D553D"/>
    <w:rsid w:val="004F27E8"/>
    <w:rsid w:val="00510409"/>
    <w:rsid w:val="00521E08"/>
    <w:rsid w:val="005258FA"/>
    <w:rsid w:val="00526C7F"/>
    <w:rsid w:val="00537BD0"/>
    <w:rsid w:val="00537F29"/>
    <w:rsid w:val="0055784D"/>
    <w:rsid w:val="00573A5E"/>
    <w:rsid w:val="00585F89"/>
    <w:rsid w:val="00587929"/>
    <w:rsid w:val="00593D4E"/>
    <w:rsid w:val="00594E31"/>
    <w:rsid w:val="005972D4"/>
    <w:rsid w:val="005A72E7"/>
    <w:rsid w:val="005B67EA"/>
    <w:rsid w:val="005B7DD5"/>
    <w:rsid w:val="005C0451"/>
    <w:rsid w:val="005C2C6C"/>
    <w:rsid w:val="005F733C"/>
    <w:rsid w:val="0060706F"/>
    <w:rsid w:val="00633363"/>
    <w:rsid w:val="006369C3"/>
    <w:rsid w:val="00636B91"/>
    <w:rsid w:val="00645D40"/>
    <w:rsid w:val="0064620F"/>
    <w:rsid w:val="00665C42"/>
    <w:rsid w:val="0067240C"/>
    <w:rsid w:val="006841AB"/>
    <w:rsid w:val="006936C3"/>
    <w:rsid w:val="006A0AF3"/>
    <w:rsid w:val="006B4B9D"/>
    <w:rsid w:val="006B6162"/>
    <w:rsid w:val="006D0480"/>
    <w:rsid w:val="006D61B9"/>
    <w:rsid w:val="006E3B94"/>
    <w:rsid w:val="006E605B"/>
    <w:rsid w:val="006F7CA5"/>
    <w:rsid w:val="00712CA3"/>
    <w:rsid w:val="00720CD9"/>
    <w:rsid w:val="00742E52"/>
    <w:rsid w:val="0075356E"/>
    <w:rsid w:val="0076224B"/>
    <w:rsid w:val="007775C5"/>
    <w:rsid w:val="00783BFA"/>
    <w:rsid w:val="00796A0D"/>
    <w:rsid w:val="00797205"/>
    <w:rsid w:val="007B3CD2"/>
    <w:rsid w:val="007C171B"/>
    <w:rsid w:val="007D279D"/>
    <w:rsid w:val="00815BE7"/>
    <w:rsid w:val="0081634A"/>
    <w:rsid w:val="00820637"/>
    <w:rsid w:val="00825E2D"/>
    <w:rsid w:val="008342D2"/>
    <w:rsid w:val="00850F3A"/>
    <w:rsid w:val="008640D5"/>
    <w:rsid w:val="00880D01"/>
    <w:rsid w:val="0089659F"/>
    <w:rsid w:val="00897F53"/>
    <w:rsid w:val="008A0E6E"/>
    <w:rsid w:val="008C2604"/>
    <w:rsid w:val="008D4738"/>
    <w:rsid w:val="008D59CF"/>
    <w:rsid w:val="00904CEF"/>
    <w:rsid w:val="0090615B"/>
    <w:rsid w:val="0092221B"/>
    <w:rsid w:val="009632A5"/>
    <w:rsid w:val="00966B34"/>
    <w:rsid w:val="009918F9"/>
    <w:rsid w:val="00996484"/>
    <w:rsid w:val="009A2B89"/>
    <w:rsid w:val="00A24661"/>
    <w:rsid w:val="00A2531F"/>
    <w:rsid w:val="00A26251"/>
    <w:rsid w:val="00A67C3B"/>
    <w:rsid w:val="00A72853"/>
    <w:rsid w:val="00A772C6"/>
    <w:rsid w:val="00A8235C"/>
    <w:rsid w:val="00A969BA"/>
    <w:rsid w:val="00A97BB4"/>
    <w:rsid w:val="00AA570F"/>
    <w:rsid w:val="00AB44F7"/>
    <w:rsid w:val="00AB4F9D"/>
    <w:rsid w:val="00AC044B"/>
    <w:rsid w:val="00AC26F9"/>
    <w:rsid w:val="00AE2574"/>
    <w:rsid w:val="00AF0471"/>
    <w:rsid w:val="00B07FC8"/>
    <w:rsid w:val="00B11899"/>
    <w:rsid w:val="00B1510E"/>
    <w:rsid w:val="00B165D7"/>
    <w:rsid w:val="00B32430"/>
    <w:rsid w:val="00B325BE"/>
    <w:rsid w:val="00B63568"/>
    <w:rsid w:val="00B86729"/>
    <w:rsid w:val="00B86DA9"/>
    <w:rsid w:val="00B94AAE"/>
    <w:rsid w:val="00BC4188"/>
    <w:rsid w:val="00BC59E9"/>
    <w:rsid w:val="00BD21F1"/>
    <w:rsid w:val="00BD630F"/>
    <w:rsid w:val="00BE177F"/>
    <w:rsid w:val="00BE5251"/>
    <w:rsid w:val="00BE5EB1"/>
    <w:rsid w:val="00C04AF3"/>
    <w:rsid w:val="00C428A6"/>
    <w:rsid w:val="00C476D8"/>
    <w:rsid w:val="00C52DC5"/>
    <w:rsid w:val="00C52FD9"/>
    <w:rsid w:val="00C72085"/>
    <w:rsid w:val="00CB761E"/>
    <w:rsid w:val="00CC1C9D"/>
    <w:rsid w:val="00CC2F02"/>
    <w:rsid w:val="00CC7E09"/>
    <w:rsid w:val="00CE1F46"/>
    <w:rsid w:val="00CF12F7"/>
    <w:rsid w:val="00CF397D"/>
    <w:rsid w:val="00D0006D"/>
    <w:rsid w:val="00D359A5"/>
    <w:rsid w:val="00D520DE"/>
    <w:rsid w:val="00D92D13"/>
    <w:rsid w:val="00D969A9"/>
    <w:rsid w:val="00DA52ED"/>
    <w:rsid w:val="00DB633E"/>
    <w:rsid w:val="00DB7707"/>
    <w:rsid w:val="00DC07C8"/>
    <w:rsid w:val="00DF2F12"/>
    <w:rsid w:val="00E03294"/>
    <w:rsid w:val="00E032EE"/>
    <w:rsid w:val="00E07659"/>
    <w:rsid w:val="00E15F23"/>
    <w:rsid w:val="00E274B2"/>
    <w:rsid w:val="00E65434"/>
    <w:rsid w:val="00E83C46"/>
    <w:rsid w:val="00E92664"/>
    <w:rsid w:val="00EA69D5"/>
    <w:rsid w:val="00EA6E1D"/>
    <w:rsid w:val="00EA75C6"/>
    <w:rsid w:val="00EB0454"/>
    <w:rsid w:val="00EC581F"/>
    <w:rsid w:val="00F02398"/>
    <w:rsid w:val="00F32DF8"/>
    <w:rsid w:val="00F40F10"/>
    <w:rsid w:val="00F42B79"/>
    <w:rsid w:val="00F55F7A"/>
    <w:rsid w:val="00F71071"/>
    <w:rsid w:val="00F71B11"/>
    <w:rsid w:val="00F7445F"/>
    <w:rsid w:val="00FC65EB"/>
    <w:rsid w:val="00FD06FC"/>
    <w:rsid w:val="00FE2064"/>
    <w:rsid w:val="00FF3A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C754BD"/>
  <w14:defaultImageDpi w14:val="32767"/>
  <w15:chartTrackingRefBased/>
  <w15:docId w15:val="{9032635A-A979-C645-857A-F2380A978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D4E"/>
    <w:pPr>
      <w:spacing w:after="0" w:line="240" w:lineRule="auto"/>
    </w:pPr>
    <w:rPr>
      <w:sz w:val="24"/>
      <w:szCs w:val="24"/>
    </w:rPr>
  </w:style>
  <w:style w:type="paragraph" w:styleId="Heading1">
    <w:name w:val="heading 1"/>
    <w:basedOn w:val="Normal"/>
    <w:next w:val="Normal"/>
    <w:link w:val="Heading1Char"/>
    <w:uiPriority w:val="9"/>
    <w:qFormat/>
    <w:rsid w:val="0089659F"/>
    <w:pPr>
      <w:spacing w:after="120"/>
      <w:outlineLvl w:val="0"/>
    </w:pPr>
    <w:rPr>
      <w:b/>
      <w:bCs/>
      <w:color w:val="391B76"/>
      <w:sz w:val="36"/>
      <w:szCs w:val="22"/>
      <w:lang w:val="en-US"/>
    </w:rPr>
  </w:style>
  <w:style w:type="paragraph" w:styleId="Heading2">
    <w:name w:val="heading 2"/>
    <w:basedOn w:val="Heading1"/>
    <w:next w:val="Normal"/>
    <w:link w:val="Heading2Char"/>
    <w:uiPriority w:val="9"/>
    <w:unhideWhenUsed/>
    <w:qFormat/>
    <w:rsid w:val="008D4738"/>
    <w:pPr>
      <w:outlineLvl w:val="1"/>
    </w:pPr>
    <w:rPr>
      <w:sz w:val="28"/>
    </w:rPr>
  </w:style>
  <w:style w:type="paragraph" w:styleId="Heading3">
    <w:name w:val="heading 3"/>
    <w:basedOn w:val="Heading2"/>
    <w:next w:val="Normal"/>
    <w:link w:val="Heading3Char"/>
    <w:uiPriority w:val="9"/>
    <w:unhideWhenUsed/>
    <w:qFormat/>
    <w:rsid w:val="009632A5"/>
    <w:pPr>
      <w:outlineLvl w:val="2"/>
    </w:pPr>
    <w:rPr>
      <w:sz w:val="24"/>
      <w:szCs w:val="24"/>
    </w:rPr>
  </w:style>
  <w:style w:type="paragraph" w:styleId="Heading4">
    <w:name w:val="heading 4"/>
    <w:basedOn w:val="Heading3"/>
    <w:next w:val="Normal"/>
    <w:link w:val="Heading4Char"/>
    <w:uiPriority w:val="9"/>
    <w:unhideWhenUsed/>
    <w:qFormat/>
    <w:rsid w:val="009632A5"/>
    <w:pPr>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480"/>
    <w:pPr>
      <w:tabs>
        <w:tab w:val="center" w:pos="4513"/>
        <w:tab w:val="right" w:pos="9026"/>
      </w:tabs>
    </w:pPr>
    <w:rPr>
      <w:sz w:val="22"/>
      <w:szCs w:val="22"/>
    </w:rPr>
  </w:style>
  <w:style w:type="character" w:customStyle="1" w:styleId="HeaderChar">
    <w:name w:val="Header Char"/>
    <w:basedOn w:val="DefaultParagraphFont"/>
    <w:link w:val="Header"/>
    <w:uiPriority w:val="99"/>
    <w:rsid w:val="006D0480"/>
  </w:style>
  <w:style w:type="paragraph" w:styleId="Footer">
    <w:name w:val="footer"/>
    <w:basedOn w:val="Normal"/>
    <w:link w:val="FooterChar"/>
    <w:uiPriority w:val="99"/>
    <w:unhideWhenUsed/>
    <w:rsid w:val="006D0480"/>
    <w:pPr>
      <w:tabs>
        <w:tab w:val="center" w:pos="4513"/>
        <w:tab w:val="right" w:pos="9026"/>
      </w:tabs>
    </w:pPr>
    <w:rPr>
      <w:sz w:val="22"/>
      <w:szCs w:val="22"/>
    </w:rPr>
  </w:style>
  <w:style w:type="character" w:customStyle="1" w:styleId="FooterChar">
    <w:name w:val="Footer Char"/>
    <w:basedOn w:val="DefaultParagraphFont"/>
    <w:link w:val="Footer"/>
    <w:uiPriority w:val="99"/>
    <w:rsid w:val="006D0480"/>
  </w:style>
  <w:style w:type="character" w:customStyle="1" w:styleId="Heading1Char">
    <w:name w:val="Heading 1 Char"/>
    <w:basedOn w:val="DefaultParagraphFont"/>
    <w:link w:val="Heading1"/>
    <w:uiPriority w:val="9"/>
    <w:rsid w:val="0089659F"/>
    <w:rPr>
      <w:b/>
      <w:bCs/>
      <w:color w:val="391B76"/>
      <w:sz w:val="36"/>
      <w:lang w:val="en-US"/>
    </w:rPr>
  </w:style>
  <w:style w:type="paragraph" w:styleId="ListParagraph">
    <w:name w:val="List Paragraph"/>
    <w:basedOn w:val="Normal"/>
    <w:link w:val="ListParagraphChar"/>
    <w:uiPriority w:val="34"/>
    <w:rsid w:val="006D048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0480"/>
    <w:rPr>
      <w:color w:val="0563C1" w:themeColor="hyperlink"/>
      <w:u w:val="single"/>
    </w:rPr>
  </w:style>
  <w:style w:type="character" w:customStyle="1" w:styleId="ListParagraphChar">
    <w:name w:val="List Paragraph Char"/>
    <w:basedOn w:val="DefaultParagraphFont"/>
    <w:link w:val="ListParagraph"/>
    <w:uiPriority w:val="34"/>
    <w:rsid w:val="006D0480"/>
    <w:rPr>
      <w:rFonts w:ascii="Calibri" w:eastAsia="Calibri" w:hAnsi="Calibri" w:cs="Times New Roman"/>
    </w:rPr>
  </w:style>
  <w:style w:type="character" w:styleId="UnresolvedMention">
    <w:name w:val="Unresolved Mention"/>
    <w:basedOn w:val="DefaultParagraphFont"/>
    <w:uiPriority w:val="99"/>
    <w:semiHidden/>
    <w:unhideWhenUsed/>
    <w:rsid w:val="00EC581F"/>
    <w:rPr>
      <w:color w:val="605E5C"/>
      <w:shd w:val="clear" w:color="auto" w:fill="E1DFDD"/>
    </w:rPr>
  </w:style>
  <w:style w:type="character" w:customStyle="1" w:styleId="Heading2Char">
    <w:name w:val="Heading 2 Char"/>
    <w:basedOn w:val="DefaultParagraphFont"/>
    <w:link w:val="Heading2"/>
    <w:uiPriority w:val="9"/>
    <w:rsid w:val="008D4738"/>
    <w:rPr>
      <w:b/>
      <w:bCs/>
      <w:color w:val="61A4D7"/>
      <w:sz w:val="28"/>
      <w:lang w:val="en-US"/>
    </w:rPr>
  </w:style>
  <w:style w:type="character" w:customStyle="1" w:styleId="Heading3Char">
    <w:name w:val="Heading 3 Char"/>
    <w:basedOn w:val="DefaultParagraphFont"/>
    <w:link w:val="Heading3"/>
    <w:uiPriority w:val="9"/>
    <w:rsid w:val="009632A5"/>
    <w:rPr>
      <w:b/>
      <w:bCs/>
      <w:color w:val="61A4D7"/>
      <w:sz w:val="24"/>
      <w:szCs w:val="24"/>
      <w:lang w:val="en-US"/>
    </w:rPr>
  </w:style>
  <w:style w:type="paragraph" w:customStyle="1" w:styleId="RecipientAddress">
    <w:name w:val="Recipient Address"/>
    <w:basedOn w:val="Normal"/>
    <w:rsid w:val="006369C3"/>
    <w:rPr>
      <w:rFonts w:ascii="Times New Roman" w:eastAsia="Times New Roman" w:hAnsi="Times New Roman" w:cs="Times New Roman"/>
      <w:lang w:val="en-US"/>
    </w:rPr>
  </w:style>
  <w:style w:type="paragraph" w:customStyle="1" w:styleId="Footertext">
    <w:name w:val="Footer text"/>
    <w:basedOn w:val="Normal"/>
    <w:link w:val="FootertextChar"/>
    <w:qFormat/>
    <w:rsid w:val="002C709E"/>
    <w:rPr>
      <w:color w:val="777576"/>
      <w:sz w:val="18"/>
      <w:szCs w:val="18"/>
    </w:rPr>
  </w:style>
  <w:style w:type="paragraph" w:customStyle="1" w:styleId="Smallgreytext">
    <w:name w:val="Small grey text"/>
    <w:basedOn w:val="Normal"/>
    <w:link w:val="SmallgreytextChar"/>
    <w:rsid w:val="00480E78"/>
    <w:rPr>
      <w:color w:val="777576"/>
      <w:sz w:val="18"/>
      <w:szCs w:val="18"/>
    </w:rPr>
  </w:style>
  <w:style w:type="character" w:customStyle="1" w:styleId="SmallgreytextChar">
    <w:name w:val="Small grey text Char"/>
    <w:basedOn w:val="DefaultParagraphFont"/>
    <w:link w:val="Smallgreytext"/>
    <w:rsid w:val="00480E78"/>
    <w:rPr>
      <w:color w:val="777576"/>
      <w:sz w:val="18"/>
      <w:szCs w:val="18"/>
    </w:rPr>
  </w:style>
  <w:style w:type="character" w:customStyle="1" w:styleId="Heading4Char">
    <w:name w:val="Heading 4 Char"/>
    <w:basedOn w:val="DefaultParagraphFont"/>
    <w:link w:val="Heading4"/>
    <w:uiPriority w:val="9"/>
    <w:rsid w:val="009632A5"/>
    <w:rPr>
      <w:b/>
      <w:bCs/>
      <w:color w:val="61A4D7"/>
      <w:lang w:val="en-US"/>
    </w:rPr>
  </w:style>
  <w:style w:type="character" w:styleId="FollowedHyperlink">
    <w:name w:val="FollowedHyperlink"/>
    <w:basedOn w:val="DefaultParagraphFont"/>
    <w:uiPriority w:val="99"/>
    <w:semiHidden/>
    <w:unhideWhenUsed/>
    <w:rsid w:val="009632A5"/>
    <w:rPr>
      <w:color w:val="954F72" w:themeColor="followedHyperlink"/>
      <w:u w:val="single"/>
    </w:rPr>
  </w:style>
  <w:style w:type="character" w:customStyle="1" w:styleId="FootertextChar">
    <w:name w:val="Footer text Char"/>
    <w:basedOn w:val="DefaultParagraphFont"/>
    <w:link w:val="Footertext"/>
    <w:rsid w:val="002C709E"/>
    <w:rPr>
      <w:color w:val="777576"/>
      <w:sz w:val="18"/>
      <w:szCs w:val="18"/>
    </w:rPr>
  </w:style>
  <w:style w:type="table" w:styleId="GridTable4-Accent5">
    <w:name w:val="Grid Table 4 Accent 5"/>
    <w:basedOn w:val="TableNormal"/>
    <w:uiPriority w:val="49"/>
    <w:rsid w:val="00B86729"/>
    <w:pPr>
      <w:spacing w:after="0" w:line="240" w:lineRule="auto"/>
    </w:pPr>
    <w:tblPr>
      <w:tblStyleRowBandSize w:val="1"/>
      <w:tblStyleColBandSize w:val="1"/>
      <w:tblBorders>
        <w:top w:val="single" w:sz="4" w:space="0" w:color="E2AA77" w:themeColor="accent5" w:themeTint="99"/>
        <w:left w:val="single" w:sz="4" w:space="0" w:color="E2AA77" w:themeColor="accent5" w:themeTint="99"/>
        <w:bottom w:val="single" w:sz="4" w:space="0" w:color="E2AA77" w:themeColor="accent5" w:themeTint="99"/>
        <w:right w:val="single" w:sz="4" w:space="0" w:color="E2AA77" w:themeColor="accent5" w:themeTint="99"/>
        <w:insideH w:val="single" w:sz="4" w:space="0" w:color="E2AA77" w:themeColor="accent5" w:themeTint="99"/>
        <w:insideV w:val="single" w:sz="4" w:space="0" w:color="E2AA77" w:themeColor="accent5" w:themeTint="99"/>
      </w:tblBorders>
    </w:tblPr>
    <w:tblStylePr w:type="firstRow">
      <w:rPr>
        <w:b/>
        <w:bCs/>
        <w:color w:val="FFFFFF" w:themeColor="background1"/>
      </w:rPr>
      <w:tblPr/>
      <w:tcPr>
        <w:tcBorders>
          <w:top w:val="single" w:sz="4" w:space="0" w:color="C57329" w:themeColor="accent5"/>
          <w:left w:val="single" w:sz="4" w:space="0" w:color="C57329" w:themeColor="accent5"/>
          <w:bottom w:val="single" w:sz="4" w:space="0" w:color="C57329" w:themeColor="accent5"/>
          <w:right w:val="single" w:sz="4" w:space="0" w:color="C57329" w:themeColor="accent5"/>
          <w:insideH w:val="nil"/>
          <w:insideV w:val="nil"/>
        </w:tcBorders>
        <w:shd w:val="clear" w:color="auto" w:fill="C57329" w:themeFill="accent5"/>
      </w:tcPr>
    </w:tblStylePr>
    <w:tblStylePr w:type="lastRow">
      <w:rPr>
        <w:b/>
        <w:bCs/>
      </w:rPr>
      <w:tblPr/>
      <w:tcPr>
        <w:tcBorders>
          <w:top w:val="double" w:sz="4" w:space="0" w:color="C57329" w:themeColor="accent5"/>
        </w:tcBorders>
      </w:tcPr>
    </w:tblStylePr>
    <w:tblStylePr w:type="firstCol">
      <w:rPr>
        <w:b/>
        <w:bCs/>
      </w:rPr>
    </w:tblStylePr>
    <w:tblStylePr w:type="lastCol">
      <w:rPr>
        <w:b/>
        <w:bCs/>
      </w:rPr>
    </w:tblStylePr>
    <w:tblStylePr w:type="band1Vert">
      <w:tblPr/>
      <w:tcPr>
        <w:shd w:val="clear" w:color="auto" w:fill="F5E2D1" w:themeFill="accent5" w:themeFillTint="33"/>
      </w:tcPr>
    </w:tblStylePr>
    <w:tblStylePr w:type="band1Horz">
      <w:tblPr/>
      <w:tcPr>
        <w:shd w:val="clear" w:color="auto" w:fill="F5E2D1" w:themeFill="accent5" w:themeFillTint="33"/>
      </w:tcPr>
    </w:tblStylePr>
  </w:style>
  <w:style w:type="character" w:customStyle="1" w:styleId="normaltextrun">
    <w:name w:val="normaltextrun"/>
    <w:basedOn w:val="DefaultParagraphFont"/>
    <w:rsid w:val="00585F89"/>
  </w:style>
  <w:style w:type="paragraph" w:customStyle="1" w:styleId="paragraph">
    <w:name w:val="paragraph"/>
    <w:basedOn w:val="Normal"/>
    <w:rsid w:val="00585F89"/>
    <w:pPr>
      <w:spacing w:before="100" w:beforeAutospacing="1" w:after="100" w:afterAutospacing="1"/>
    </w:pPr>
    <w:rPr>
      <w:rFonts w:ascii="Times New Roman" w:eastAsia="Times New Roman" w:hAnsi="Times New Roman" w:cs="Times New Roman"/>
      <w:lang w:eastAsia="en-AU"/>
    </w:rPr>
  </w:style>
  <w:style w:type="character" w:customStyle="1" w:styleId="eop">
    <w:name w:val="eop"/>
    <w:basedOn w:val="DefaultParagraphFont"/>
    <w:rsid w:val="00585F89"/>
  </w:style>
  <w:style w:type="character" w:styleId="CommentReference">
    <w:name w:val="annotation reference"/>
    <w:basedOn w:val="DefaultParagraphFont"/>
    <w:uiPriority w:val="99"/>
    <w:semiHidden/>
    <w:unhideWhenUsed/>
    <w:rsid w:val="00585F89"/>
    <w:rPr>
      <w:sz w:val="16"/>
      <w:szCs w:val="16"/>
    </w:rPr>
  </w:style>
  <w:style w:type="paragraph" w:styleId="CommentText">
    <w:name w:val="annotation text"/>
    <w:basedOn w:val="Normal"/>
    <w:link w:val="CommentTextChar"/>
    <w:uiPriority w:val="99"/>
    <w:unhideWhenUsed/>
    <w:rsid w:val="00585F89"/>
    <w:pPr>
      <w:spacing w:after="160"/>
    </w:pPr>
    <w:rPr>
      <w:sz w:val="20"/>
      <w:szCs w:val="20"/>
    </w:rPr>
  </w:style>
  <w:style w:type="character" w:customStyle="1" w:styleId="CommentTextChar">
    <w:name w:val="Comment Text Char"/>
    <w:basedOn w:val="DefaultParagraphFont"/>
    <w:link w:val="CommentText"/>
    <w:uiPriority w:val="99"/>
    <w:rsid w:val="00585F8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73247">
      <w:bodyDiv w:val="1"/>
      <w:marLeft w:val="0"/>
      <w:marRight w:val="0"/>
      <w:marTop w:val="0"/>
      <w:marBottom w:val="0"/>
      <w:divBdr>
        <w:top w:val="none" w:sz="0" w:space="0" w:color="auto"/>
        <w:left w:val="none" w:sz="0" w:space="0" w:color="auto"/>
        <w:bottom w:val="none" w:sz="0" w:space="0" w:color="auto"/>
        <w:right w:val="none" w:sz="0" w:space="0" w:color="auto"/>
      </w:divBdr>
    </w:div>
    <w:div w:id="410586176">
      <w:bodyDiv w:val="1"/>
      <w:marLeft w:val="0"/>
      <w:marRight w:val="0"/>
      <w:marTop w:val="0"/>
      <w:marBottom w:val="0"/>
      <w:divBdr>
        <w:top w:val="none" w:sz="0" w:space="0" w:color="auto"/>
        <w:left w:val="none" w:sz="0" w:space="0" w:color="auto"/>
        <w:bottom w:val="none" w:sz="0" w:space="0" w:color="auto"/>
        <w:right w:val="none" w:sz="0" w:space="0" w:color="auto"/>
      </w:divBdr>
      <w:divsChild>
        <w:div w:id="551967490">
          <w:marLeft w:val="432"/>
          <w:marRight w:val="216"/>
          <w:marTop w:val="0"/>
          <w:marBottom w:val="0"/>
          <w:divBdr>
            <w:top w:val="none" w:sz="0" w:space="0" w:color="auto"/>
            <w:left w:val="none" w:sz="0" w:space="0" w:color="auto"/>
            <w:bottom w:val="none" w:sz="0" w:space="0" w:color="auto"/>
            <w:right w:val="none" w:sz="0" w:space="0" w:color="auto"/>
          </w:divBdr>
        </w:div>
        <w:div w:id="27489482">
          <w:marLeft w:val="216"/>
          <w:marRight w:val="432"/>
          <w:marTop w:val="0"/>
          <w:marBottom w:val="0"/>
          <w:divBdr>
            <w:top w:val="none" w:sz="0" w:space="0" w:color="auto"/>
            <w:left w:val="none" w:sz="0" w:space="0" w:color="auto"/>
            <w:bottom w:val="none" w:sz="0" w:space="0" w:color="auto"/>
            <w:right w:val="none" w:sz="0" w:space="0" w:color="auto"/>
          </w:divBdr>
        </w:div>
      </w:divsChild>
    </w:div>
    <w:div w:id="674890481">
      <w:bodyDiv w:val="1"/>
      <w:marLeft w:val="0"/>
      <w:marRight w:val="0"/>
      <w:marTop w:val="0"/>
      <w:marBottom w:val="0"/>
      <w:divBdr>
        <w:top w:val="none" w:sz="0" w:space="0" w:color="auto"/>
        <w:left w:val="none" w:sz="0" w:space="0" w:color="auto"/>
        <w:bottom w:val="none" w:sz="0" w:space="0" w:color="auto"/>
        <w:right w:val="none" w:sz="0" w:space="0" w:color="auto"/>
      </w:divBdr>
      <w:divsChild>
        <w:div w:id="644626762">
          <w:marLeft w:val="432"/>
          <w:marRight w:val="216"/>
          <w:marTop w:val="0"/>
          <w:marBottom w:val="0"/>
          <w:divBdr>
            <w:top w:val="none" w:sz="0" w:space="0" w:color="auto"/>
            <w:left w:val="none" w:sz="0" w:space="0" w:color="auto"/>
            <w:bottom w:val="none" w:sz="0" w:space="0" w:color="auto"/>
            <w:right w:val="none" w:sz="0" w:space="0" w:color="auto"/>
          </w:divBdr>
        </w:div>
        <w:div w:id="1592397082">
          <w:marLeft w:val="216"/>
          <w:marRight w:val="432"/>
          <w:marTop w:val="0"/>
          <w:marBottom w:val="0"/>
          <w:divBdr>
            <w:top w:val="none" w:sz="0" w:space="0" w:color="auto"/>
            <w:left w:val="none" w:sz="0" w:space="0" w:color="auto"/>
            <w:bottom w:val="none" w:sz="0" w:space="0" w:color="auto"/>
            <w:right w:val="none" w:sz="0" w:space="0" w:color="auto"/>
          </w:divBdr>
        </w:div>
      </w:divsChild>
    </w:div>
    <w:div w:id="1048993882">
      <w:bodyDiv w:val="1"/>
      <w:marLeft w:val="0"/>
      <w:marRight w:val="0"/>
      <w:marTop w:val="0"/>
      <w:marBottom w:val="0"/>
      <w:divBdr>
        <w:top w:val="none" w:sz="0" w:space="0" w:color="auto"/>
        <w:left w:val="none" w:sz="0" w:space="0" w:color="auto"/>
        <w:bottom w:val="none" w:sz="0" w:space="0" w:color="auto"/>
        <w:right w:val="none" w:sz="0" w:space="0" w:color="auto"/>
      </w:divBdr>
      <w:divsChild>
        <w:div w:id="161358394">
          <w:marLeft w:val="432"/>
          <w:marRight w:val="216"/>
          <w:marTop w:val="0"/>
          <w:marBottom w:val="0"/>
          <w:divBdr>
            <w:top w:val="none" w:sz="0" w:space="0" w:color="auto"/>
            <w:left w:val="none" w:sz="0" w:space="0" w:color="auto"/>
            <w:bottom w:val="none" w:sz="0" w:space="0" w:color="auto"/>
            <w:right w:val="none" w:sz="0" w:space="0" w:color="auto"/>
          </w:divBdr>
        </w:div>
        <w:div w:id="189028663">
          <w:marLeft w:val="216"/>
          <w:marRight w:val="432"/>
          <w:marTop w:val="0"/>
          <w:marBottom w:val="0"/>
          <w:divBdr>
            <w:top w:val="none" w:sz="0" w:space="0" w:color="auto"/>
            <w:left w:val="none" w:sz="0" w:space="0" w:color="auto"/>
            <w:bottom w:val="none" w:sz="0" w:space="0" w:color="auto"/>
            <w:right w:val="none" w:sz="0" w:space="0" w:color="auto"/>
          </w:divBdr>
        </w:div>
      </w:divsChild>
    </w:div>
    <w:div w:id="1262252215">
      <w:bodyDiv w:val="1"/>
      <w:marLeft w:val="0"/>
      <w:marRight w:val="0"/>
      <w:marTop w:val="0"/>
      <w:marBottom w:val="0"/>
      <w:divBdr>
        <w:top w:val="none" w:sz="0" w:space="0" w:color="auto"/>
        <w:left w:val="none" w:sz="0" w:space="0" w:color="auto"/>
        <w:bottom w:val="none" w:sz="0" w:space="0" w:color="auto"/>
        <w:right w:val="none" w:sz="0" w:space="0" w:color="auto"/>
      </w:divBdr>
      <w:divsChild>
        <w:div w:id="1261529304">
          <w:marLeft w:val="432"/>
          <w:marRight w:val="216"/>
          <w:marTop w:val="0"/>
          <w:marBottom w:val="0"/>
          <w:divBdr>
            <w:top w:val="none" w:sz="0" w:space="0" w:color="auto"/>
            <w:left w:val="none" w:sz="0" w:space="0" w:color="auto"/>
            <w:bottom w:val="none" w:sz="0" w:space="0" w:color="auto"/>
            <w:right w:val="none" w:sz="0" w:space="0" w:color="auto"/>
          </w:divBdr>
        </w:div>
        <w:div w:id="1471051386">
          <w:marLeft w:val="216"/>
          <w:marRight w:val="432"/>
          <w:marTop w:val="0"/>
          <w:marBottom w:val="0"/>
          <w:divBdr>
            <w:top w:val="none" w:sz="0" w:space="0" w:color="auto"/>
            <w:left w:val="none" w:sz="0" w:space="0" w:color="auto"/>
            <w:bottom w:val="none" w:sz="0" w:space="0" w:color="auto"/>
            <w:right w:val="none" w:sz="0" w:space="0" w:color="auto"/>
          </w:divBdr>
        </w:div>
      </w:divsChild>
    </w:div>
    <w:div w:id="1520967237">
      <w:bodyDiv w:val="1"/>
      <w:marLeft w:val="0"/>
      <w:marRight w:val="0"/>
      <w:marTop w:val="0"/>
      <w:marBottom w:val="0"/>
      <w:divBdr>
        <w:top w:val="none" w:sz="0" w:space="0" w:color="auto"/>
        <w:left w:val="none" w:sz="0" w:space="0" w:color="auto"/>
        <w:bottom w:val="none" w:sz="0" w:space="0" w:color="auto"/>
        <w:right w:val="none" w:sz="0" w:space="0" w:color="auto"/>
      </w:divBdr>
    </w:div>
    <w:div w:id="1570799352">
      <w:bodyDiv w:val="1"/>
      <w:marLeft w:val="0"/>
      <w:marRight w:val="0"/>
      <w:marTop w:val="0"/>
      <w:marBottom w:val="0"/>
      <w:divBdr>
        <w:top w:val="none" w:sz="0" w:space="0" w:color="auto"/>
        <w:left w:val="none" w:sz="0" w:space="0" w:color="auto"/>
        <w:bottom w:val="none" w:sz="0" w:space="0" w:color="auto"/>
        <w:right w:val="none" w:sz="0" w:space="0" w:color="auto"/>
      </w:divBdr>
    </w:div>
    <w:div w:id="182119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DOBCEL and CEB">
      <a:dk1>
        <a:sysClr val="windowText" lastClr="000000"/>
      </a:dk1>
      <a:lt1>
        <a:sysClr val="window" lastClr="FFFFFF"/>
      </a:lt1>
      <a:dk2>
        <a:srgbClr val="D7D6E9"/>
      </a:dk2>
      <a:lt2>
        <a:srgbClr val="391B76"/>
      </a:lt2>
      <a:accent1>
        <a:srgbClr val="61A4D7"/>
      </a:accent1>
      <a:accent2>
        <a:srgbClr val="124499"/>
      </a:accent2>
      <a:accent3>
        <a:srgbClr val="499958"/>
      </a:accent3>
      <a:accent4>
        <a:srgbClr val="9F2D57"/>
      </a:accent4>
      <a:accent5>
        <a:srgbClr val="C57329"/>
      </a:accent5>
      <a:accent6>
        <a:srgbClr val="E4C23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E9914F304AF442A9D0867199E784E4" ma:contentTypeVersion="13" ma:contentTypeDescription="Create a new document." ma:contentTypeScope="" ma:versionID="247cc43bab6685afbad91afe5f7396f9">
  <xsd:schema xmlns:xsd="http://www.w3.org/2001/XMLSchema" xmlns:xs="http://www.w3.org/2001/XMLSchema" xmlns:p="http://schemas.microsoft.com/office/2006/metadata/properties" xmlns:ns3="db60e783-0292-4a9f-bb71-08a71c74b701" xmlns:ns4="99662155-f784-4fef-8f3e-ecb1ff31da16" targetNamespace="http://schemas.microsoft.com/office/2006/metadata/properties" ma:root="true" ma:fieldsID="9d336d3290165e45cf690df941034c17" ns3:_="" ns4:_="">
    <xsd:import namespace="db60e783-0292-4a9f-bb71-08a71c74b701"/>
    <xsd:import namespace="99662155-f784-4fef-8f3e-ecb1ff31da1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0e783-0292-4a9f-bb71-08a71c74b7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662155-f784-4fef-8f3e-ecb1ff31da1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927A25-B9F4-4744-A77F-BBB2D503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60e783-0292-4a9f-bb71-08a71c74b701"/>
    <ds:schemaRef ds:uri="99662155-f784-4fef-8f3e-ecb1ff31d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37D230-7F98-448E-8AA4-9062BA96DF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A50D1C-5848-4A4C-8A9B-A423059169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397</Words>
  <Characters>2266</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Kerrie Zammit</cp:lastModifiedBy>
  <cp:revision>2</cp:revision>
  <cp:lastPrinted>2022-06-23T00:04:00Z</cp:lastPrinted>
  <dcterms:created xsi:type="dcterms:W3CDTF">2022-06-23T00:12:00Z</dcterms:created>
  <dcterms:modified xsi:type="dcterms:W3CDTF">2022-06-23T00:12:00Z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0x0101002BE9914F304AF442A9D0867199E784E4</vt:lpwstr>
  </property>
</Properties>
</file>