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A22B3" w14:textId="77777777" w:rsidR="007C0B49" w:rsidRDefault="007C0B49" w:rsidP="007C0B4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29333290" w14:textId="77777777" w:rsidR="007C0B49" w:rsidRDefault="007C0B49" w:rsidP="007C0B4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5E54344" w14:textId="77777777" w:rsidR="007C0B49" w:rsidRDefault="007C0B49" w:rsidP="007C0B4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0E8DCE22" w14:textId="3C302D9A" w:rsidR="007C0B49" w:rsidRP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36"/>
          <w:szCs w:val="36"/>
        </w:rPr>
      </w:pPr>
      <w:r w:rsidRPr="001437F9">
        <w:rPr>
          <w:rFonts w:asciiTheme="minorHAnsi" w:hAnsiTheme="minorHAnsi" w:cstheme="minorHAnsi"/>
          <w:b/>
          <w:bCs/>
          <w:color w:val="333333"/>
          <w:sz w:val="36"/>
          <w:szCs w:val="36"/>
          <w:bdr w:val="none" w:sz="0" w:space="0" w:color="auto" w:frame="1"/>
        </w:rPr>
        <w:t xml:space="preserve">Student Free </w:t>
      </w:r>
      <w:r w:rsidR="001437F9" w:rsidRPr="001437F9">
        <w:rPr>
          <w:rFonts w:asciiTheme="minorHAnsi" w:hAnsiTheme="minorHAnsi" w:cstheme="minorHAnsi"/>
          <w:b/>
          <w:bCs/>
          <w:color w:val="333333"/>
          <w:sz w:val="36"/>
          <w:szCs w:val="36"/>
          <w:bdr w:val="none" w:sz="0" w:space="0" w:color="auto" w:frame="1"/>
        </w:rPr>
        <w:t xml:space="preserve">and School Closure </w:t>
      </w:r>
      <w:r w:rsidRPr="001437F9">
        <w:rPr>
          <w:rFonts w:asciiTheme="minorHAnsi" w:hAnsiTheme="minorHAnsi" w:cstheme="minorHAnsi"/>
          <w:b/>
          <w:bCs/>
          <w:color w:val="333333"/>
          <w:sz w:val="36"/>
          <w:szCs w:val="36"/>
          <w:bdr w:val="none" w:sz="0" w:space="0" w:color="auto" w:frame="1"/>
        </w:rPr>
        <w:t>Days  </w:t>
      </w:r>
    </w:p>
    <w:p w14:paraId="324A3464" w14:textId="1087EDFA" w:rsid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333333"/>
          <w:bdr w:val="none" w:sz="0" w:space="0" w:color="auto" w:frame="1"/>
        </w:rPr>
      </w:pPr>
      <w:r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>Please find attached the </w:t>
      </w:r>
      <w:r w:rsidRPr="007C0B49">
        <w:rPr>
          <w:rFonts w:asciiTheme="minorHAnsi" w:hAnsiTheme="minorHAnsi" w:cstheme="minorHAnsi"/>
          <w:color w:val="391B76"/>
          <w:u w:val="single"/>
          <w:bdr w:val="none" w:sz="0" w:space="0" w:color="auto" w:frame="1"/>
        </w:rPr>
        <w:t>notification template for school student free and school closure days</w:t>
      </w:r>
      <w:r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> (Word document). We ask that all DOBCEL schools please complete the template for 202</w:t>
      </w:r>
      <w:r>
        <w:rPr>
          <w:rFonts w:asciiTheme="minorHAnsi" w:hAnsiTheme="minorHAnsi" w:cstheme="minorHAnsi"/>
          <w:color w:val="333333"/>
          <w:bdr w:val="none" w:sz="0" w:space="0" w:color="auto" w:frame="1"/>
        </w:rPr>
        <w:t>3</w:t>
      </w:r>
      <w:r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 and return to </w:t>
      </w:r>
      <w:r w:rsidRPr="007C0B49">
        <w:rPr>
          <w:rFonts w:asciiTheme="minorHAnsi" w:hAnsiTheme="minorHAnsi" w:cstheme="minorHAnsi"/>
          <w:color w:val="391B76"/>
          <w:u w:val="single"/>
          <w:bdr w:val="none" w:sz="0" w:space="0" w:color="auto" w:frame="1"/>
        </w:rPr>
        <w:t xml:space="preserve">Sarah </w:t>
      </w:r>
      <w:r>
        <w:rPr>
          <w:rFonts w:asciiTheme="minorHAnsi" w:hAnsiTheme="minorHAnsi" w:cstheme="minorHAnsi"/>
          <w:color w:val="391B76"/>
          <w:u w:val="single"/>
          <w:bdr w:val="none" w:sz="0" w:space="0" w:color="auto" w:frame="1"/>
        </w:rPr>
        <w:t>Johnson</w:t>
      </w:r>
      <w:r w:rsidRPr="007C0B49">
        <w:rPr>
          <w:rFonts w:asciiTheme="minorHAnsi" w:hAnsiTheme="minorHAnsi" w:cstheme="minorHAnsi"/>
          <w:color w:val="391B76"/>
          <w:bdr w:val="none" w:sz="0" w:space="0" w:color="auto" w:frame="1"/>
        </w:rPr>
        <w:t> </w:t>
      </w:r>
      <w:r w:rsidRPr="004510BF">
        <w:rPr>
          <w:rFonts w:asciiTheme="minorHAnsi" w:hAnsiTheme="minorHAnsi" w:cstheme="minorHAnsi"/>
          <w:color w:val="333333"/>
          <w:bdr w:val="none" w:sz="0" w:space="0" w:color="auto" w:frame="1"/>
        </w:rPr>
        <w:t>by </w:t>
      </w:r>
      <w:r w:rsidR="002F07A2" w:rsidRPr="004510BF">
        <w:rPr>
          <w:rFonts w:asciiTheme="minorHAnsi" w:hAnsiTheme="minorHAnsi" w:cstheme="minorHAnsi"/>
          <w:color w:val="333333"/>
          <w:bdr w:val="none" w:sz="0" w:space="0" w:color="auto" w:frame="1"/>
        </w:rPr>
        <w:t>18</w:t>
      </w:r>
      <w:r w:rsidR="002F07A2" w:rsidRPr="004510BF">
        <w:rPr>
          <w:rFonts w:asciiTheme="minorHAnsi" w:hAnsiTheme="minorHAnsi" w:cstheme="minorHAnsi"/>
          <w:color w:val="333333"/>
          <w:bdr w:val="none" w:sz="0" w:space="0" w:color="auto" w:frame="1"/>
          <w:vertAlign w:val="superscript"/>
        </w:rPr>
        <w:t>th</w:t>
      </w:r>
      <w:r w:rsidR="002F07A2" w:rsidRPr="004510BF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 Nove</w:t>
      </w:r>
      <w:r w:rsidR="004510BF" w:rsidRPr="004510BF">
        <w:rPr>
          <w:rFonts w:asciiTheme="minorHAnsi" w:hAnsiTheme="minorHAnsi" w:cstheme="minorHAnsi"/>
          <w:color w:val="333333"/>
          <w:bdr w:val="none" w:sz="0" w:space="0" w:color="auto" w:frame="1"/>
        </w:rPr>
        <w:t>mber</w:t>
      </w:r>
      <w:r w:rsidRPr="004510BF">
        <w:rPr>
          <w:rFonts w:asciiTheme="minorHAnsi" w:hAnsiTheme="minorHAnsi" w:cstheme="minorHAnsi"/>
          <w:color w:val="333333"/>
          <w:bdr w:val="none" w:sz="0" w:space="0" w:color="auto" w:frame="1"/>
        </w:rPr>
        <w:t>.</w:t>
      </w:r>
      <w:r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  </w:t>
      </w:r>
    </w:p>
    <w:p w14:paraId="7129A81E" w14:textId="34262936" w:rsidR="007C0B49" w:rsidRDefault="001437F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333333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bdr w:val="none" w:sz="0" w:space="0" w:color="auto" w:frame="1"/>
        </w:rPr>
        <w:t>Relevant</w:t>
      </w:r>
      <w:r w:rsidR="007C0B49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 sections of </w:t>
      </w:r>
      <w:r w:rsidR="007C0B49" w:rsidRPr="00EA53D6">
        <w:rPr>
          <w:rFonts w:asciiTheme="minorHAnsi" w:hAnsiTheme="minorHAnsi" w:cstheme="minorHAnsi"/>
          <w:b/>
          <w:bCs/>
          <w:i/>
          <w:iCs/>
          <w:color w:val="333333"/>
          <w:bdr w:val="none" w:sz="0" w:space="0" w:color="auto" w:frame="1"/>
        </w:rPr>
        <w:t>The School Year</w:t>
      </w:r>
      <w:r w:rsidR="007C0B49" w:rsidRPr="007C0B49">
        <w:rPr>
          <w:rFonts w:asciiTheme="minorHAnsi" w:hAnsiTheme="minorHAnsi" w:cstheme="minorHAnsi"/>
          <w:i/>
          <w:iCs/>
          <w:color w:val="333333"/>
          <w:bdr w:val="none" w:sz="0" w:space="0" w:color="auto" w:frame="1"/>
        </w:rPr>
        <w:t> </w:t>
      </w:r>
      <w:r w:rsidR="007C0B49"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policy </w:t>
      </w:r>
      <w:r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are provided here </w:t>
      </w:r>
      <w:r w:rsidR="007C0B49" w:rsidRPr="007C0B49">
        <w:rPr>
          <w:rFonts w:asciiTheme="minorHAnsi" w:hAnsiTheme="minorHAnsi" w:cstheme="minorHAnsi"/>
          <w:color w:val="333333"/>
          <w:bdr w:val="none" w:sz="0" w:space="0" w:color="auto" w:frame="1"/>
        </w:rPr>
        <w:t>for your reference and convenience.</w:t>
      </w:r>
      <w:r w:rsidR="007C0B49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  This information is intended to support your understanding of the definitions and procedures relating to the allocation of Student Free</w:t>
      </w:r>
      <w:r w:rsidR="004C2CAA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 Days.</w:t>
      </w:r>
    </w:p>
    <w:p w14:paraId="3707C30D" w14:textId="716C1A01" w:rsidR="00FC53A9" w:rsidRDefault="00FC53A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333333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bdr w:val="none" w:sz="0" w:space="0" w:color="auto" w:frame="1"/>
        </w:rPr>
        <w:t>When planning your school calendar, please keep in mind f</w:t>
      </w:r>
      <w:r w:rsidR="00396CBE">
        <w:rPr>
          <w:rFonts w:asciiTheme="minorHAnsi" w:hAnsiTheme="minorHAnsi" w:cstheme="minorHAnsi"/>
          <w:color w:val="333333"/>
          <w:bdr w:val="none" w:sz="0" w:space="0" w:color="auto" w:frame="1"/>
        </w:rPr>
        <w:t xml:space="preserve">ormation opportunities in Catholic identity for your staff. </w:t>
      </w:r>
    </w:p>
    <w:p w14:paraId="39AF3A22" w14:textId="1255F67B" w:rsid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333333"/>
          <w:bdr w:val="none" w:sz="0" w:space="0" w:color="auto" w:frame="1"/>
        </w:rPr>
      </w:pPr>
    </w:p>
    <w:p w14:paraId="130F11F2" w14:textId="77777777" w:rsidR="007C0B49" w:rsidRP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/>
          <w:bCs/>
          <w:color w:val="000000"/>
        </w:rPr>
      </w:pPr>
      <w:r w:rsidRPr="001437F9">
        <w:rPr>
          <w:rFonts w:asciiTheme="minorHAnsi" w:hAnsiTheme="minorHAnsi" w:cstheme="minorHAnsi"/>
          <w:b/>
          <w:bCs/>
          <w:color w:val="000000"/>
        </w:rPr>
        <w:t xml:space="preserve">Student Free Days: </w:t>
      </w:r>
    </w:p>
    <w:p w14:paraId="53A54477" w14:textId="325EA5C3" w:rsid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Student free days are days where students do not attend school, but are designated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for staff professional development, school professional development activities, planning or report-writing,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Each year schools receive student-free days within the gazetted attendance period for professional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development, school planning and administration, curriculum development, and student assessment and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reporting. Each year the first day of term one and the last day of term four, will be a student-free day in all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schools.</w:t>
      </w:r>
    </w:p>
    <w:p w14:paraId="3D2553F0" w14:textId="1524F998" w:rsidR="004C2CAA" w:rsidRPr="001437F9" w:rsidRDefault="004C2CAA" w:rsidP="004C2CAA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/>
          <w:bCs/>
          <w:color w:val="000000"/>
        </w:rPr>
      </w:pPr>
      <w:r w:rsidRPr="001437F9">
        <w:rPr>
          <w:rFonts w:asciiTheme="minorHAnsi" w:hAnsiTheme="minorHAnsi" w:cstheme="minorHAnsi"/>
          <w:b/>
          <w:bCs/>
          <w:color w:val="000000"/>
        </w:rPr>
        <w:t>Student Free Days Guidelines and Procedures:</w:t>
      </w:r>
    </w:p>
    <w:p w14:paraId="5C11F6D4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Each year the first and last day of the school year will be pupil free days</w:t>
      </w:r>
    </w:p>
    <w:p w14:paraId="3836F849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In addition to the two days as listed, schools have the opportunity to plan for an additional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four days that are designated pupil free days.</w:t>
      </w:r>
    </w:p>
    <w:p w14:paraId="2FDFD71F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The Principal will make a request to the Governing Authority, regarding the scheduling of the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four student-free days each year to meet local school needs, based on the school’s annual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school improvement plan, which must include a day with a Religious Education theme </w:t>
      </w:r>
      <w:proofErr w:type="spellStart"/>
      <w:r w:rsidRPr="007C0B49">
        <w:rPr>
          <w:rFonts w:asciiTheme="minorHAnsi" w:hAnsiTheme="minorHAnsi" w:cstheme="minorHAnsi"/>
          <w:color w:val="000000"/>
          <w:sz w:val="22"/>
          <w:szCs w:val="22"/>
        </w:rPr>
        <w:t>eg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Spirituality, Faith Development, Theology, Catholic Identity.</w:t>
      </w:r>
    </w:p>
    <w:p w14:paraId="394C887E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The Principal will communicate to the School Council or equivalent and the School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Community on the scheduling of student free days. This should be done at the beginning of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the school year (if possible) or at least one term prior to the event.</w:t>
      </w:r>
    </w:p>
    <w:p w14:paraId="481D2782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In exceptional circumstances up to two additional days beyond the normal six student free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days, can be negotiated by the School Council, and approved by the Governing Authority,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where there is a demonstrated need.</w:t>
      </w:r>
    </w:p>
    <w:p w14:paraId="218188FC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Student-free days should be set in the previous year so that parents can make suitable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arrangements. Where possible, schools are encouraged to co-ordinate activities with other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local schools to promote co-operative professional development and planning and maximise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the use of available resources.</w:t>
      </w:r>
    </w:p>
    <w:p w14:paraId="0170EE76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Principals must ensure that all professional learning is implemented by appropriately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qualified and suitable facilitators. All professional learning must be in harmony with Catholic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lastRenderedPageBreak/>
        <w:t>teaching and values, and fully comply with the Protocols for Engaging Personnel from Outside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the Diocese 2017.</w:t>
      </w:r>
    </w:p>
    <w:p w14:paraId="6478E035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Principals must register student-free days with the Catholic Education Office, preferably by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the end of the preceding year, </w:t>
      </w:r>
      <w:proofErr w:type="gramStart"/>
      <w:r w:rsidRPr="007C0B49">
        <w:rPr>
          <w:rFonts w:asciiTheme="minorHAnsi" w:hAnsiTheme="minorHAnsi" w:cstheme="minorHAnsi"/>
          <w:color w:val="000000"/>
          <w:sz w:val="22"/>
          <w:szCs w:val="22"/>
        </w:rPr>
        <w:t>and also</w:t>
      </w:r>
      <w:proofErr w:type="gramEnd"/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 record events on the Student Activity Locator, to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facilitate State emergency management protocols.</w:t>
      </w:r>
    </w:p>
    <w:p w14:paraId="0C3E4C11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7C0B49">
        <w:rPr>
          <w:rFonts w:asciiTheme="minorHAnsi" w:hAnsiTheme="minorHAnsi" w:cstheme="minorHAnsi"/>
          <w:color w:val="000000"/>
          <w:sz w:val="22"/>
          <w:szCs w:val="22"/>
        </w:rPr>
        <w:t>Secondary Schools with Boarders,</w:t>
      </w:r>
      <w:proofErr w:type="gramEnd"/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 may plan additional breaks from attendance for boarding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students, to facilitate additional opportunities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for these students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to return home. These dates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for boarding students should not exceed five additional days in the school year. These dates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must be communicated to families and the Catholic Education Office.</w:t>
      </w:r>
    </w:p>
    <w:p w14:paraId="4CF8DBF3" w14:textId="77777777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Approval will not be given for student-free half-days.</w:t>
      </w:r>
    </w:p>
    <w:p w14:paraId="7409F5BD" w14:textId="389CF363" w:rsidR="004C2CAA" w:rsidRDefault="004C2CAA" w:rsidP="00EA53D6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Schools should not plan student free days close after holiday periods unless the student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free day is “attached” to the holiday period (</w:t>
      </w:r>
      <w:proofErr w:type="gramStart"/>
      <w:r w:rsidRPr="007C0B49">
        <w:rPr>
          <w:rFonts w:asciiTheme="minorHAnsi" w:hAnsiTheme="minorHAnsi" w:cstheme="minorHAnsi"/>
          <w:color w:val="000000"/>
          <w:sz w:val="22"/>
          <w:szCs w:val="22"/>
        </w:rPr>
        <w:t>e.g.</w:t>
      </w:r>
      <w:proofErr w:type="gramEnd"/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 the first or last day of term 2 or term 3.)</w:t>
      </w:r>
    </w:p>
    <w:p w14:paraId="7831FF1E" w14:textId="77777777" w:rsidR="00EA53D6" w:rsidRPr="00EA53D6" w:rsidRDefault="00EA53D6" w:rsidP="00EA53D6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071BD48E" w14:textId="77777777" w:rsidR="007C0B49" w:rsidRP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/>
          <w:bCs/>
          <w:color w:val="000000"/>
        </w:rPr>
      </w:pPr>
      <w:r w:rsidRPr="001437F9">
        <w:rPr>
          <w:rFonts w:asciiTheme="minorHAnsi" w:hAnsiTheme="minorHAnsi" w:cstheme="minorHAnsi"/>
          <w:b/>
          <w:bCs/>
          <w:color w:val="000000"/>
        </w:rPr>
        <w:t xml:space="preserve">School Closure Days: </w:t>
      </w:r>
    </w:p>
    <w:p w14:paraId="78BBE325" w14:textId="77777777" w:rsidR="004C2CAA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Schools are also closed for designated periods, for school vacation, emergency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situations and for gazetted public holidays. A school closure day is a day upon which, in general, students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and staff are not required to attend school, although some members may be required to engage in closure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activities. </w:t>
      </w:r>
    </w:p>
    <w:p w14:paraId="7E455997" w14:textId="458AEA98" w:rsidR="00EA53D6" w:rsidRP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Closure days would normally have an element of emergency or exceptional circumstances</w:t>
      </w:r>
      <w:r w:rsidR="004C2CA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associated with them </w:t>
      </w:r>
      <w:proofErr w:type="gramStart"/>
      <w:r w:rsidRPr="007C0B49">
        <w:rPr>
          <w:rFonts w:asciiTheme="minorHAnsi" w:hAnsiTheme="minorHAnsi" w:cstheme="minorHAnsi"/>
          <w:color w:val="000000"/>
          <w:sz w:val="22"/>
          <w:szCs w:val="22"/>
        </w:rPr>
        <w:t>e.g.</w:t>
      </w:r>
      <w:proofErr w:type="gramEnd"/>
      <w:r w:rsidRPr="007C0B49">
        <w:rPr>
          <w:rFonts w:asciiTheme="minorHAnsi" w:hAnsiTheme="minorHAnsi" w:cstheme="minorHAnsi"/>
          <w:color w:val="000000"/>
          <w:sz w:val="22"/>
          <w:szCs w:val="22"/>
        </w:rPr>
        <w:t xml:space="preserve"> Emergency Management Plan on a Code Red day, weather conditions preventing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transport, gas leak, fire, flood, major accidents or fatalities. The general principle to apply is to try to keep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the school open, if possible. Partial closure days may also be a necessity in case of an emergency.</w:t>
      </w:r>
    </w:p>
    <w:p w14:paraId="5F923D15" w14:textId="77777777" w:rsidR="007C0B49" w:rsidRP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/>
          <w:bCs/>
          <w:color w:val="000000"/>
        </w:rPr>
      </w:pPr>
      <w:r w:rsidRPr="001437F9">
        <w:rPr>
          <w:rFonts w:asciiTheme="minorHAnsi" w:hAnsiTheme="minorHAnsi" w:cstheme="minorHAnsi"/>
          <w:b/>
          <w:bCs/>
          <w:color w:val="000000"/>
        </w:rPr>
        <w:t xml:space="preserve">Public holidays in the Ballarat Diocese: </w:t>
      </w:r>
    </w:p>
    <w:p w14:paraId="06DD9525" w14:textId="13689DD6" w:rsid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A holiday is a day upon which neither staff nor students are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expected to attend school or engage in school related activities. A holiday is a state-wide gazetted public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holiday which falls during term time, or a day taken in conjunction with a locally gazetted custom or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practice.</w:t>
      </w:r>
    </w:p>
    <w:p w14:paraId="60E371BC" w14:textId="77777777" w:rsidR="007C0B49" w:rsidRPr="001437F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/>
          <w:bCs/>
          <w:color w:val="000000"/>
        </w:rPr>
      </w:pPr>
      <w:r w:rsidRPr="001437F9">
        <w:rPr>
          <w:rFonts w:asciiTheme="minorHAnsi" w:hAnsiTheme="minorHAnsi" w:cstheme="minorHAnsi"/>
          <w:b/>
          <w:bCs/>
          <w:color w:val="000000"/>
        </w:rPr>
        <w:t xml:space="preserve">Communication - School Community: </w:t>
      </w:r>
    </w:p>
    <w:p w14:paraId="239BDC89" w14:textId="77777777" w:rsid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Parents need to be advised well in advance for closure days.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Principals must inform parents and the broader school community of:</w:t>
      </w:r>
    </w:p>
    <w:p w14:paraId="74CCE655" w14:textId="77777777" w:rsidR="007C0B49" w:rsidRDefault="007C0B49" w:rsidP="007C0B4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C0B49">
        <w:rPr>
          <w:rFonts w:asciiTheme="minorHAnsi" w:hAnsiTheme="minorHAnsi" w:cstheme="minorHAnsi"/>
          <w:color w:val="000000"/>
          <w:sz w:val="22"/>
          <w:szCs w:val="22"/>
        </w:rPr>
        <w:t>The term dates for the following year</w:t>
      </w:r>
    </w:p>
    <w:p w14:paraId="2F7BD21E" w14:textId="7773CCC1" w:rsidR="007C0B49" w:rsidRDefault="007C0B49" w:rsidP="007C0B4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he scheduling arrangements for student-free days preferably in the year prior however at least one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C0B49">
        <w:rPr>
          <w:rFonts w:asciiTheme="minorHAnsi" w:hAnsiTheme="minorHAnsi" w:cstheme="minorHAnsi"/>
          <w:color w:val="000000"/>
          <w:sz w:val="22"/>
          <w:szCs w:val="22"/>
        </w:rPr>
        <w:t>term prior to the event.</w:t>
      </w:r>
    </w:p>
    <w:p w14:paraId="5F5E5128" w14:textId="3E849E74" w:rsidR="007C0B49" w:rsidRDefault="007C0B4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00BF9240" w14:textId="505A4703" w:rsidR="001437F9" w:rsidRDefault="001437F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32632CE9" w14:textId="21BEBE63" w:rsidR="001437F9" w:rsidRDefault="001437F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2D9AAA57" w14:textId="2185A54C" w:rsidR="001437F9" w:rsidRDefault="001437F9" w:rsidP="007C0B49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43FA0D5F" w14:textId="31152027" w:rsidR="007C0B49" w:rsidRDefault="007C0B49" w:rsidP="00BD597B">
      <w:pPr>
        <w:pStyle w:val="Heading1"/>
        <w:rPr>
          <w:rFonts w:cstheme="minorHAnsi"/>
          <w:color w:val="auto"/>
          <w:w w:val="105"/>
          <w:sz w:val="24"/>
          <w:szCs w:val="24"/>
        </w:rPr>
      </w:pPr>
    </w:p>
    <w:p w14:paraId="127F548F" w14:textId="39DBA401" w:rsidR="00EA53D6" w:rsidRDefault="00EA53D6" w:rsidP="00EA53D6">
      <w:pPr>
        <w:rPr>
          <w:lang w:val="en-US"/>
        </w:rPr>
      </w:pPr>
    </w:p>
    <w:p w14:paraId="3A2F7ABA" w14:textId="4A840C88" w:rsidR="00EA53D6" w:rsidRDefault="00EA53D6" w:rsidP="00EA53D6">
      <w:pPr>
        <w:rPr>
          <w:lang w:val="en-US"/>
        </w:rPr>
      </w:pPr>
    </w:p>
    <w:p w14:paraId="46E1AAE0" w14:textId="5A653BAD" w:rsidR="00EA53D6" w:rsidRDefault="00EA53D6" w:rsidP="00EA53D6">
      <w:pPr>
        <w:rPr>
          <w:lang w:val="en-US"/>
        </w:rPr>
      </w:pPr>
    </w:p>
    <w:p w14:paraId="78AF2FB0" w14:textId="73C57CF4" w:rsidR="00EA53D6" w:rsidRDefault="00EA53D6" w:rsidP="00EA53D6">
      <w:pPr>
        <w:rPr>
          <w:lang w:val="en-US"/>
        </w:rPr>
      </w:pPr>
    </w:p>
    <w:p w14:paraId="7A578CF4" w14:textId="77777777" w:rsidR="00EA53D6" w:rsidRPr="00EA53D6" w:rsidRDefault="00EA53D6" w:rsidP="00EA53D6">
      <w:pPr>
        <w:rPr>
          <w:lang w:val="en-US"/>
        </w:rPr>
      </w:pPr>
    </w:p>
    <w:p w14:paraId="660387BB" w14:textId="0CB2D74B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FORM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 w:rsidRPr="00205487">
        <w:rPr>
          <w:rFonts w:cstheme="minorHAnsi"/>
          <w:w w:val="105"/>
          <w:sz w:val="32"/>
          <w:szCs w:val="32"/>
        </w:rPr>
        <w:t>ONE</w:t>
      </w:r>
    </w:p>
    <w:p w14:paraId="307B1136" w14:textId="77777777" w:rsidR="00BD597B" w:rsidRDefault="00BD597B" w:rsidP="00BD597B">
      <w:pPr>
        <w:pStyle w:val="Heading1"/>
        <w:rPr>
          <w:rFonts w:cstheme="minorHAnsi"/>
          <w:b w:val="0"/>
          <w:w w:val="105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Request</w:t>
      </w:r>
      <w:r w:rsidRPr="00205487">
        <w:rPr>
          <w:rFonts w:cstheme="minorHAnsi"/>
          <w:spacing w:val="-13"/>
          <w:w w:val="105"/>
          <w:sz w:val="32"/>
          <w:szCs w:val="32"/>
        </w:rPr>
        <w:t xml:space="preserve"> </w:t>
      </w:r>
      <w:r>
        <w:rPr>
          <w:rFonts w:cstheme="minorHAnsi"/>
          <w:w w:val="105"/>
          <w:sz w:val="32"/>
          <w:szCs w:val="32"/>
        </w:rPr>
        <w:t>for Student Free Days and Notification of School Closure Days</w:t>
      </w:r>
    </w:p>
    <w:p w14:paraId="7C501D41" w14:textId="58B5B482" w:rsidR="00BD597B" w:rsidRPr="00205487" w:rsidRDefault="00BD597B" w:rsidP="00BD597B">
      <w:pPr>
        <w:pStyle w:val="Heading1"/>
        <w:rPr>
          <w:rFonts w:cstheme="minorHAnsi"/>
          <w:b w:val="0"/>
          <w:sz w:val="32"/>
          <w:szCs w:val="32"/>
        </w:rPr>
      </w:pPr>
      <w:r w:rsidRPr="00205487">
        <w:rPr>
          <w:rFonts w:cstheme="minorHAnsi"/>
          <w:w w:val="105"/>
          <w:sz w:val="32"/>
          <w:szCs w:val="32"/>
        </w:rPr>
        <w:t>(</w:t>
      </w:r>
      <w:r>
        <w:rPr>
          <w:rFonts w:cstheme="minorHAnsi"/>
          <w:w w:val="105"/>
          <w:sz w:val="32"/>
          <w:szCs w:val="32"/>
        </w:rPr>
        <w:t xml:space="preserve">DOBCEL </w:t>
      </w:r>
      <w:r w:rsidRPr="00205487">
        <w:rPr>
          <w:rFonts w:cstheme="minorHAnsi"/>
          <w:w w:val="105"/>
          <w:sz w:val="32"/>
          <w:szCs w:val="32"/>
        </w:rPr>
        <w:t>Schools)</w:t>
      </w:r>
    </w:p>
    <w:p w14:paraId="287F423F" w14:textId="77777777" w:rsidR="00BD597B" w:rsidRPr="001437F9" w:rsidRDefault="00BD597B" w:rsidP="00BD597B">
      <w:pPr>
        <w:pStyle w:val="BodyText"/>
        <w:spacing w:before="4"/>
        <w:rPr>
          <w:rFonts w:ascii="Calibri Light"/>
          <w:sz w:val="20"/>
          <w:szCs w:val="20"/>
        </w:rPr>
      </w:pPr>
    </w:p>
    <w:p w14:paraId="351D39A3" w14:textId="0771BC75" w:rsidR="00BD597B" w:rsidRDefault="00BD597B" w:rsidP="00BD597B">
      <w:pPr>
        <w:pStyle w:val="Heading2"/>
      </w:pPr>
      <w: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Executive </w:t>
      </w:r>
      <w:r>
        <w:t>Director</w:t>
      </w:r>
      <w:r w:rsidR="006C0CC4">
        <w:t xml:space="preserve"> of</w:t>
      </w:r>
      <w:r>
        <w:t xml:space="preserve"> Catholic Education </w:t>
      </w:r>
      <w:r w:rsidR="006C0CC4">
        <w:t>Ballarat</w:t>
      </w:r>
    </w:p>
    <w:p w14:paraId="3D38F862" w14:textId="77777777" w:rsidR="00BD597B" w:rsidRDefault="00BD597B" w:rsidP="00BD597B">
      <w:pPr>
        <w:pStyle w:val="Heading2"/>
        <w:rPr>
          <w:b w:val="0"/>
          <w:sz w:val="16"/>
        </w:rPr>
      </w:pPr>
    </w:p>
    <w:p w14:paraId="4D9D9D18" w14:textId="77777777" w:rsidR="00BD597B" w:rsidRDefault="00BD597B" w:rsidP="00BD597B">
      <w:pPr>
        <w:pStyle w:val="BodyText"/>
        <w:tabs>
          <w:tab w:val="left" w:pos="6611"/>
        </w:tabs>
        <w:spacing w:before="101"/>
        <w:rPr>
          <w:color w:val="0B0C0C"/>
        </w:rPr>
      </w:pPr>
      <w:r>
        <w:rPr>
          <w:color w:val="0B0C0C"/>
        </w:rPr>
        <w:t>_____________________________________________ School</w:t>
      </w:r>
      <w:r>
        <w:rPr>
          <w:color w:val="0B0C0C"/>
          <w:spacing w:val="-4"/>
        </w:rPr>
        <w:t xml:space="preserve"> </w:t>
      </w:r>
      <w:r>
        <w:rPr>
          <w:color w:val="0B0C0C"/>
        </w:rPr>
        <w:t>requests</w:t>
      </w:r>
      <w:r>
        <w:rPr>
          <w:color w:val="0B0C0C"/>
          <w:spacing w:val="-1"/>
        </w:rPr>
        <w:t xml:space="preserve"> </w:t>
      </w:r>
      <w:r>
        <w:rPr>
          <w:color w:val="0B0C0C"/>
        </w:rPr>
        <w:t>the</w:t>
      </w:r>
      <w:r>
        <w:rPr>
          <w:color w:val="0B0C0C"/>
          <w:spacing w:val="-5"/>
        </w:rPr>
        <w:t xml:space="preserve"> </w:t>
      </w:r>
      <w:r>
        <w:rPr>
          <w:color w:val="0B0C0C"/>
        </w:rPr>
        <w:t>following:</w:t>
      </w:r>
    </w:p>
    <w:p w14:paraId="5323BDF0" w14:textId="42128505" w:rsidR="00BD597B" w:rsidRDefault="00BD597B" w:rsidP="00BD597B">
      <w:pPr>
        <w:pStyle w:val="BodyText"/>
        <w:spacing w:before="1"/>
        <w:rPr>
          <w:sz w:val="23"/>
        </w:rPr>
      </w:pPr>
    </w:p>
    <w:p w14:paraId="5B85DC7E" w14:textId="77777777" w:rsidR="006C0CC4" w:rsidRDefault="006C0CC4" w:rsidP="00BD597B">
      <w:pPr>
        <w:pStyle w:val="BodyText"/>
        <w:spacing w:before="1"/>
        <w:rPr>
          <w:sz w:val="23"/>
        </w:rPr>
      </w:pP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86"/>
        <w:gridCol w:w="4960"/>
      </w:tblGrid>
      <w:tr w:rsidR="004C2CAA" w14:paraId="3CF7B38F" w14:textId="77777777" w:rsidTr="001534F0">
        <w:trPr>
          <w:trHeight w:val="268"/>
        </w:trPr>
        <w:tc>
          <w:tcPr>
            <w:tcW w:w="4286" w:type="dxa"/>
          </w:tcPr>
          <w:p w14:paraId="72298396" w14:textId="22E4EE59" w:rsidR="004C2CAA" w:rsidRPr="004C2CAA" w:rsidRDefault="004C2CAA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  <w:color w:val="0B0C0C"/>
              </w:rPr>
            </w:pPr>
            <w:r w:rsidRPr="004C2CAA">
              <w:rPr>
                <w:rFonts w:asciiTheme="minorHAnsi" w:hAnsiTheme="minorHAnsi" w:cstheme="minorHAnsi"/>
                <w:b/>
                <w:color w:val="0B0C0C"/>
              </w:rPr>
              <w:t xml:space="preserve">First </w:t>
            </w:r>
            <w:r>
              <w:rPr>
                <w:rFonts w:asciiTheme="minorHAnsi" w:hAnsiTheme="minorHAnsi" w:cstheme="minorHAnsi"/>
                <w:b/>
                <w:color w:val="0B0C0C"/>
              </w:rPr>
              <w:t>d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ay of school year</w:t>
            </w:r>
          </w:p>
        </w:tc>
        <w:tc>
          <w:tcPr>
            <w:tcW w:w="4960" w:type="dxa"/>
          </w:tcPr>
          <w:p w14:paraId="3DA9FA64" w14:textId="22A6EF26" w:rsidR="004C2CAA" w:rsidRPr="004C2CAA" w:rsidRDefault="004C2CAA" w:rsidP="00B05C7E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4C2CAA">
              <w:rPr>
                <w:rFonts w:asciiTheme="minorHAnsi" w:hAnsiTheme="minorHAnsi" w:cstheme="minorHAnsi"/>
                <w:b/>
                <w:bCs/>
              </w:rPr>
              <w:t>Friday 27</w:t>
            </w:r>
            <w:r w:rsidRPr="004C2CAA">
              <w:rPr>
                <w:rFonts w:asciiTheme="minorHAnsi" w:hAnsiTheme="minorHAnsi" w:cstheme="minorHAnsi"/>
                <w:b/>
                <w:bCs/>
                <w:vertAlign w:val="superscript"/>
              </w:rPr>
              <w:t>th</w:t>
            </w:r>
            <w:r w:rsidRPr="004C2CAA">
              <w:rPr>
                <w:rFonts w:asciiTheme="minorHAnsi" w:hAnsiTheme="minorHAnsi" w:cstheme="minorHAnsi"/>
                <w:b/>
                <w:bCs/>
              </w:rPr>
              <w:t xml:space="preserve"> January</w:t>
            </w:r>
          </w:p>
        </w:tc>
      </w:tr>
      <w:tr w:rsidR="00BD597B" w14:paraId="7F7C3E0A" w14:textId="77777777" w:rsidTr="001534F0">
        <w:trPr>
          <w:trHeight w:val="268"/>
        </w:trPr>
        <w:tc>
          <w:tcPr>
            <w:tcW w:w="4286" w:type="dxa"/>
          </w:tcPr>
          <w:p w14:paraId="1D3A7F0D" w14:textId="77777777" w:rsidR="00BD597B" w:rsidRPr="004C2CAA" w:rsidRDefault="00BD597B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4C2CAA">
              <w:rPr>
                <w:rFonts w:asciiTheme="minorHAnsi" w:hAnsiTheme="minorHAnsi" w:cstheme="minorHAnsi"/>
                <w:b/>
                <w:color w:val="0B0C0C"/>
              </w:rPr>
              <w:t>Commencement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1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Date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2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for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3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6828C78C" w14:textId="77777777" w:rsidR="00BD597B" w:rsidRPr="004C2CAA" w:rsidRDefault="00BD597B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BD597B" w14:paraId="08A47417" w14:textId="77777777" w:rsidTr="001534F0">
        <w:trPr>
          <w:trHeight w:val="268"/>
        </w:trPr>
        <w:tc>
          <w:tcPr>
            <w:tcW w:w="4286" w:type="dxa"/>
          </w:tcPr>
          <w:p w14:paraId="5C651352" w14:textId="77777777" w:rsidR="00BD597B" w:rsidRPr="004C2CAA" w:rsidRDefault="00BD597B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4C2CAA">
              <w:rPr>
                <w:rFonts w:asciiTheme="minorHAnsi" w:hAnsiTheme="minorHAnsi" w:cstheme="minorHAnsi"/>
                <w:b/>
                <w:color w:val="0B0C0C"/>
              </w:rPr>
              <w:t>Commencement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1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Date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2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for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3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2CA31D36" w14:textId="77777777" w:rsidR="00BD597B" w:rsidRPr="004C2CAA" w:rsidRDefault="00BD597B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14:paraId="46C1A5D2" w14:textId="77777777" w:rsidTr="001534F0">
        <w:trPr>
          <w:trHeight w:val="268"/>
        </w:trPr>
        <w:tc>
          <w:tcPr>
            <w:tcW w:w="4286" w:type="dxa"/>
          </w:tcPr>
          <w:p w14:paraId="52787A62" w14:textId="0B64A915" w:rsidR="004C2CAA" w:rsidRPr="004C2CAA" w:rsidRDefault="004C2CAA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  <w:color w:val="0B0C0C"/>
              </w:rPr>
            </w:pPr>
            <w:r>
              <w:rPr>
                <w:rFonts w:asciiTheme="minorHAnsi" w:hAnsiTheme="minorHAnsi" w:cstheme="minorHAnsi"/>
                <w:b/>
                <w:color w:val="0B0C0C"/>
              </w:rPr>
              <w:t>Last day of school year</w:t>
            </w:r>
          </w:p>
        </w:tc>
        <w:tc>
          <w:tcPr>
            <w:tcW w:w="4960" w:type="dxa"/>
          </w:tcPr>
          <w:p w14:paraId="72FBF3B7" w14:textId="47968995" w:rsidR="004C2CAA" w:rsidRPr="004C2CAA" w:rsidRDefault="004C2CAA" w:rsidP="00B05C7E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4C2CAA">
              <w:rPr>
                <w:rFonts w:asciiTheme="minorHAnsi" w:hAnsiTheme="minorHAnsi" w:cstheme="minorHAnsi"/>
                <w:b/>
                <w:bCs/>
              </w:rPr>
              <w:t>Wednesday 20</w:t>
            </w:r>
            <w:r w:rsidRPr="004C2CAA">
              <w:rPr>
                <w:rFonts w:asciiTheme="minorHAnsi" w:hAnsiTheme="minorHAnsi" w:cstheme="minorHAnsi"/>
                <w:b/>
                <w:bCs/>
                <w:vertAlign w:val="superscript"/>
              </w:rPr>
              <w:t>th</w:t>
            </w:r>
            <w:r w:rsidRPr="004C2CAA">
              <w:rPr>
                <w:rFonts w:asciiTheme="minorHAnsi" w:hAnsiTheme="minorHAnsi" w:cstheme="minorHAnsi"/>
                <w:b/>
                <w:bCs/>
              </w:rPr>
              <w:t xml:space="preserve"> December</w:t>
            </w:r>
          </w:p>
        </w:tc>
      </w:tr>
      <w:tr w:rsidR="00BD597B" w14:paraId="532766A6" w14:textId="77777777" w:rsidTr="001534F0">
        <w:trPr>
          <w:trHeight w:val="268"/>
        </w:trPr>
        <w:tc>
          <w:tcPr>
            <w:tcW w:w="4286" w:type="dxa"/>
          </w:tcPr>
          <w:p w14:paraId="2806572C" w14:textId="77777777" w:rsidR="00BD597B" w:rsidRPr="004C2CAA" w:rsidRDefault="00BD597B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4C2CAA">
              <w:rPr>
                <w:rFonts w:asciiTheme="minorHAnsi" w:hAnsiTheme="minorHAnsi" w:cstheme="minorHAnsi"/>
                <w:b/>
                <w:color w:val="0B0C0C"/>
              </w:rPr>
              <w:t>Final Date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1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for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2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Students</w:t>
            </w:r>
          </w:p>
        </w:tc>
        <w:tc>
          <w:tcPr>
            <w:tcW w:w="4960" w:type="dxa"/>
          </w:tcPr>
          <w:p w14:paraId="164AEB09" w14:textId="77777777" w:rsidR="00BD597B" w:rsidRPr="004C2CAA" w:rsidRDefault="00BD597B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BD597B" w14:paraId="2447408B" w14:textId="77777777" w:rsidTr="001534F0">
        <w:trPr>
          <w:trHeight w:val="268"/>
        </w:trPr>
        <w:tc>
          <w:tcPr>
            <w:tcW w:w="4286" w:type="dxa"/>
          </w:tcPr>
          <w:p w14:paraId="2999D8DB" w14:textId="77777777" w:rsidR="00BD597B" w:rsidRPr="004C2CAA" w:rsidRDefault="00BD597B" w:rsidP="00B05C7E">
            <w:pPr>
              <w:pStyle w:val="TableParagraph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4C2CAA">
              <w:rPr>
                <w:rFonts w:asciiTheme="minorHAnsi" w:hAnsiTheme="minorHAnsi" w:cstheme="minorHAnsi"/>
                <w:b/>
                <w:color w:val="0B0C0C"/>
              </w:rPr>
              <w:t>Final Date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1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for</w:t>
            </w:r>
            <w:r w:rsidRPr="004C2CAA">
              <w:rPr>
                <w:rFonts w:asciiTheme="minorHAnsi" w:hAnsiTheme="minorHAnsi" w:cstheme="minorHAnsi"/>
                <w:b/>
                <w:color w:val="0B0C0C"/>
                <w:spacing w:val="-2"/>
              </w:rPr>
              <w:t xml:space="preserve"> </w:t>
            </w:r>
            <w:r w:rsidRPr="004C2CAA">
              <w:rPr>
                <w:rFonts w:asciiTheme="minorHAnsi" w:hAnsiTheme="minorHAnsi" w:cstheme="minorHAnsi"/>
                <w:b/>
                <w:color w:val="0B0C0C"/>
              </w:rPr>
              <w:t>Staff</w:t>
            </w:r>
          </w:p>
        </w:tc>
        <w:tc>
          <w:tcPr>
            <w:tcW w:w="4960" w:type="dxa"/>
          </w:tcPr>
          <w:p w14:paraId="0E210847" w14:textId="77777777" w:rsidR="00BD597B" w:rsidRPr="004C2CAA" w:rsidRDefault="00BD597B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C83E98A" w14:textId="77777777" w:rsidR="00BD597B" w:rsidRDefault="00BD597B" w:rsidP="00BD597B">
      <w:pPr>
        <w:pStyle w:val="BodyText"/>
        <w:spacing w:before="11"/>
        <w:rPr>
          <w:sz w:val="21"/>
        </w:rPr>
      </w:pPr>
    </w:p>
    <w:p w14:paraId="4EEFB365" w14:textId="79535062" w:rsidR="00BD597B" w:rsidRPr="001437F9" w:rsidRDefault="00BD597B" w:rsidP="00912807">
      <w:pPr>
        <w:spacing w:after="120"/>
        <w:jc w:val="center"/>
        <w:rPr>
          <w:b/>
          <w:color w:val="391B76"/>
          <w:sz w:val="28"/>
          <w:szCs w:val="28"/>
        </w:rPr>
      </w:pPr>
      <w:r w:rsidRPr="001437F9">
        <w:rPr>
          <w:b/>
          <w:color w:val="391B76"/>
          <w:sz w:val="28"/>
          <w:szCs w:val="28"/>
        </w:rPr>
        <w:t>Student Free Days</w:t>
      </w: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37"/>
        <w:gridCol w:w="3016"/>
        <w:gridCol w:w="4961"/>
      </w:tblGrid>
      <w:tr w:rsidR="004C2CAA" w:rsidRPr="001437F9" w14:paraId="216A089D" w14:textId="77777777" w:rsidTr="001437F9">
        <w:trPr>
          <w:trHeight w:val="282"/>
        </w:trPr>
        <w:tc>
          <w:tcPr>
            <w:tcW w:w="1237" w:type="dxa"/>
          </w:tcPr>
          <w:p w14:paraId="1AEBE329" w14:textId="77777777" w:rsidR="004C2CAA" w:rsidRPr="001437F9" w:rsidRDefault="004C2CAA" w:rsidP="00B05C7E">
            <w:pPr>
              <w:pStyle w:val="TableParagraph"/>
              <w:spacing w:line="248" w:lineRule="exact"/>
              <w:jc w:val="center"/>
              <w:rPr>
                <w:rFonts w:asciiTheme="minorHAnsi" w:hAnsiTheme="minorHAnsi" w:cstheme="minorHAnsi"/>
                <w:b/>
                <w:color w:val="0B0C0C"/>
              </w:rPr>
            </w:pPr>
          </w:p>
        </w:tc>
        <w:tc>
          <w:tcPr>
            <w:tcW w:w="3016" w:type="dxa"/>
          </w:tcPr>
          <w:p w14:paraId="5CC2064D" w14:textId="20669842" w:rsidR="004C2CAA" w:rsidRPr="001437F9" w:rsidRDefault="004C2CAA" w:rsidP="00B05C7E">
            <w:pPr>
              <w:pStyle w:val="TableParagraph"/>
              <w:spacing w:line="248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1437F9">
              <w:rPr>
                <w:rFonts w:asciiTheme="minorHAnsi" w:hAnsiTheme="minorHAnsi" w:cstheme="minorHAnsi"/>
                <w:b/>
                <w:color w:val="0B0C0C"/>
              </w:rPr>
              <w:t>Date</w:t>
            </w:r>
          </w:p>
        </w:tc>
        <w:tc>
          <w:tcPr>
            <w:tcW w:w="4961" w:type="dxa"/>
          </w:tcPr>
          <w:p w14:paraId="1A78A54C" w14:textId="77777777" w:rsidR="004C2CAA" w:rsidRPr="001437F9" w:rsidRDefault="004C2CAA" w:rsidP="00B05C7E">
            <w:pPr>
              <w:pStyle w:val="TableParagraph"/>
              <w:spacing w:line="248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1437F9">
              <w:rPr>
                <w:rFonts w:asciiTheme="minorHAnsi" w:hAnsiTheme="minorHAnsi" w:cstheme="minorHAnsi"/>
                <w:b/>
                <w:color w:val="0B0C0C"/>
              </w:rPr>
              <w:t>Purpose</w:t>
            </w:r>
          </w:p>
        </w:tc>
      </w:tr>
      <w:tr w:rsidR="004C2CAA" w:rsidRPr="001437F9" w14:paraId="1CC8C574" w14:textId="77777777" w:rsidTr="001437F9">
        <w:trPr>
          <w:trHeight w:val="282"/>
        </w:trPr>
        <w:tc>
          <w:tcPr>
            <w:tcW w:w="1237" w:type="dxa"/>
          </w:tcPr>
          <w:p w14:paraId="6705DC32" w14:textId="54BF21FA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3016" w:type="dxa"/>
          </w:tcPr>
          <w:p w14:paraId="7BD924C1" w14:textId="667664CC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54640962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:rsidRPr="001437F9" w14:paraId="2EBEF37A" w14:textId="77777777" w:rsidTr="001437F9">
        <w:trPr>
          <w:trHeight w:val="282"/>
        </w:trPr>
        <w:tc>
          <w:tcPr>
            <w:tcW w:w="1237" w:type="dxa"/>
          </w:tcPr>
          <w:p w14:paraId="530D9A72" w14:textId="43876663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3016" w:type="dxa"/>
          </w:tcPr>
          <w:p w14:paraId="5D4BA63E" w14:textId="66DD4E31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A356DB8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:rsidRPr="001437F9" w14:paraId="3E25EEE5" w14:textId="77777777" w:rsidTr="001437F9">
        <w:trPr>
          <w:trHeight w:val="282"/>
        </w:trPr>
        <w:tc>
          <w:tcPr>
            <w:tcW w:w="1237" w:type="dxa"/>
          </w:tcPr>
          <w:p w14:paraId="0EFDF333" w14:textId="3C6FB364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3016" w:type="dxa"/>
          </w:tcPr>
          <w:p w14:paraId="6E8F5BAB" w14:textId="4BEAEFCA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0CBCB2D9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:rsidRPr="001437F9" w14:paraId="0AEA0136" w14:textId="77777777" w:rsidTr="001437F9">
        <w:trPr>
          <w:trHeight w:val="282"/>
        </w:trPr>
        <w:tc>
          <w:tcPr>
            <w:tcW w:w="1237" w:type="dxa"/>
          </w:tcPr>
          <w:p w14:paraId="06263136" w14:textId="2441CB7C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3016" w:type="dxa"/>
          </w:tcPr>
          <w:p w14:paraId="504AACA5" w14:textId="3F67A4B3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5BCE0D88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:rsidRPr="001437F9" w14:paraId="520F6BE9" w14:textId="77777777" w:rsidTr="001437F9">
        <w:trPr>
          <w:trHeight w:val="282"/>
        </w:trPr>
        <w:tc>
          <w:tcPr>
            <w:tcW w:w="1237" w:type="dxa"/>
          </w:tcPr>
          <w:p w14:paraId="1BE6EE08" w14:textId="4CB59BE5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Other</w:t>
            </w:r>
          </w:p>
        </w:tc>
        <w:tc>
          <w:tcPr>
            <w:tcW w:w="3016" w:type="dxa"/>
          </w:tcPr>
          <w:p w14:paraId="4E3D302F" w14:textId="023A915A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C6E646D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4C2CAA" w:rsidRPr="001437F9" w14:paraId="18DFED1F" w14:textId="77777777" w:rsidTr="001437F9">
        <w:trPr>
          <w:trHeight w:val="282"/>
        </w:trPr>
        <w:tc>
          <w:tcPr>
            <w:tcW w:w="1237" w:type="dxa"/>
          </w:tcPr>
          <w:p w14:paraId="7B18D8D2" w14:textId="2BCBA4F9" w:rsidR="004C2CAA" w:rsidRPr="001437F9" w:rsidRDefault="001437F9" w:rsidP="001437F9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437F9">
              <w:rPr>
                <w:rFonts w:asciiTheme="minorHAnsi" w:hAnsiTheme="minorHAnsi" w:cstheme="minorHAnsi"/>
                <w:b/>
                <w:bCs/>
              </w:rPr>
              <w:t>Other</w:t>
            </w:r>
          </w:p>
        </w:tc>
        <w:tc>
          <w:tcPr>
            <w:tcW w:w="3016" w:type="dxa"/>
          </w:tcPr>
          <w:p w14:paraId="34AB99F8" w14:textId="05467590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63E8E25" w14:textId="77777777" w:rsidR="004C2CAA" w:rsidRPr="001437F9" w:rsidRDefault="004C2CAA" w:rsidP="00B05C7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1988345" w14:textId="77777777" w:rsidR="00BD597B" w:rsidRDefault="00BD597B" w:rsidP="00BD597B">
      <w:pPr>
        <w:pStyle w:val="BodyText"/>
        <w:spacing w:before="11"/>
        <w:rPr>
          <w:b/>
          <w:sz w:val="21"/>
        </w:rPr>
      </w:pPr>
    </w:p>
    <w:p w14:paraId="5BDE2DAF" w14:textId="6E2BA3F8" w:rsidR="00BD597B" w:rsidRPr="001437F9" w:rsidRDefault="00BD597B" w:rsidP="00912807">
      <w:pPr>
        <w:spacing w:after="120"/>
        <w:jc w:val="center"/>
        <w:rPr>
          <w:i/>
          <w:color w:val="391B76"/>
          <w:sz w:val="28"/>
          <w:szCs w:val="28"/>
        </w:rPr>
      </w:pPr>
      <w:r w:rsidRPr="001437F9">
        <w:rPr>
          <w:b/>
          <w:color w:val="391B76"/>
          <w:sz w:val="28"/>
          <w:szCs w:val="28"/>
        </w:rPr>
        <w:t>Local</w:t>
      </w:r>
      <w:r w:rsidRPr="001437F9">
        <w:rPr>
          <w:b/>
          <w:color w:val="391B76"/>
          <w:spacing w:val="-3"/>
          <w:sz w:val="28"/>
          <w:szCs w:val="28"/>
        </w:rPr>
        <w:t xml:space="preserve"> </w:t>
      </w:r>
      <w:r w:rsidRPr="001437F9">
        <w:rPr>
          <w:b/>
          <w:color w:val="391B76"/>
          <w:sz w:val="28"/>
          <w:szCs w:val="28"/>
        </w:rPr>
        <w:t>School</w:t>
      </w:r>
      <w:r w:rsidRPr="001437F9">
        <w:rPr>
          <w:b/>
          <w:color w:val="391B76"/>
          <w:spacing w:val="-3"/>
          <w:sz w:val="28"/>
          <w:szCs w:val="28"/>
        </w:rPr>
        <w:t xml:space="preserve"> </w:t>
      </w:r>
      <w:r w:rsidRPr="001437F9">
        <w:rPr>
          <w:b/>
          <w:color w:val="391B76"/>
          <w:sz w:val="28"/>
          <w:szCs w:val="28"/>
        </w:rPr>
        <w:t>Closure</w:t>
      </w:r>
      <w:r w:rsidRPr="001437F9">
        <w:rPr>
          <w:b/>
          <w:color w:val="391B76"/>
          <w:spacing w:val="-6"/>
          <w:sz w:val="28"/>
          <w:szCs w:val="28"/>
        </w:rPr>
        <w:t xml:space="preserve"> </w:t>
      </w:r>
      <w:r w:rsidRPr="001437F9">
        <w:rPr>
          <w:b/>
          <w:color w:val="391B76"/>
          <w:sz w:val="28"/>
          <w:szCs w:val="28"/>
        </w:rPr>
        <w:t>Days</w:t>
      </w:r>
      <w:r w:rsidR="004C2CAA" w:rsidRPr="001437F9">
        <w:rPr>
          <w:b/>
          <w:color w:val="391B76"/>
          <w:sz w:val="28"/>
          <w:szCs w:val="28"/>
        </w:rPr>
        <w:t>:</w:t>
      </w:r>
      <w:r w:rsidRPr="001437F9">
        <w:rPr>
          <w:b/>
          <w:color w:val="391B76"/>
          <w:spacing w:val="-2"/>
          <w:sz w:val="28"/>
          <w:szCs w:val="28"/>
        </w:rPr>
        <w:t xml:space="preserve"> </w:t>
      </w:r>
      <w:r w:rsidRPr="001437F9">
        <w:rPr>
          <w:i/>
          <w:color w:val="391B76"/>
          <w:sz w:val="28"/>
          <w:szCs w:val="28"/>
        </w:rPr>
        <w:t>(if</w:t>
      </w:r>
      <w:r w:rsidRPr="001437F9">
        <w:rPr>
          <w:i/>
          <w:color w:val="391B76"/>
          <w:spacing w:val="-4"/>
          <w:sz w:val="28"/>
          <w:szCs w:val="28"/>
        </w:rPr>
        <w:t xml:space="preserve"> </w:t>
      </w:r>
      <w:r w:rsidRPr="001437F9">
        <w:rPr>
          <w:i/>
          <w:color w:val="391B76"/>
          <w:sz w:val="28"/>
          <w:szCs w:val="28"/>
        </w:rPr>
        <w:t>applicable)</w:t>
      </w:r>
    </w:p>
    <w:p w14:paraId="1B3E63B2" w14:textId="41F68CD2" w:rsidR="004C2CAA" w:rsidRPr="00205487" w:rsidRDefault="004C2CAA" w:rsidP="00912807">
      <w:pPr>
        <w:spacing w:after="120"/>
        <w:jc w:val="center"/>
        <w:rPr>
          <w:i/>
          <w:color w:val="391B76"/>
        </w:rPr>
      </w:pPr>
      <w:r>
        <w:rPr>
          <w:i/>
          <w:color w:val="391B76"/>
        </w:rPr>
        <w:t>NB – Your local Council will determine one local public holiday during the year.  Please check with your Council Office if unsure of the gazetted day.</w:t>
      </w:r>
    </w:p>
    <w:tbl>
      <w:tblPr>
        <w:tblW w:w="92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98"/>
        <w:gridCol w:w="5848"/>
      </w:tblGrid>
      <w:tr w:rsidR="00BD597B" w14:paraId="23F33529" w14:textId="77777777" w:rsidTr="001534F0">
        <w:trPr>
          <w:trHeight w:val="268"/>
        </w:trPr>
        <w:tc>
          <w:tcPr>
            <w:tcW w:w="3398" w:type="dxa"/>
          </w:tcPr>
          <w:p w14:paraId="758B6BBC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Date</w:t>
            </w:r>
          </w:p>
        </w:tc>
        <w:tc>
          <w:tcPr>
            <w:tcW w:w="5848" w:type="dxa"/>
          </w:tcPr>
          <w:p w14:paraId="00B11159" w14:textId="77777777" w:rsidR="00BD597B" w:rsidRDefault="00BD597B" w:rsidP="00B05C7E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  <w:color w:val="0B0C0C"/>
              </w:rPr>
              <w:t>Purpose</w:t>
            </w:r>
          </w:p>
        </w:tc>
      </w:tr>
      <w:tr w:rsidR="00BD597B" w14:paraId="26865D5F" w14:textId="77777777" w:rsidTr="001534F0">
        <w:trPr>
          <w:trHeight w:val="268"/>
        </w:trPr>
        <w:tc>
          <w:tcPr>
            <w:tcW w:w="3398" w:type="dxa"/>
          </w:tcPr>
          <w:p w14:paraId="444B37B8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8" w:type="dxa"/>
          </w:tcPr>
          <w:p w14:paraId="14A55A50" w14:textId="77777777" w:rsidR="00BD597B" w:rsidRDefault="00BD597B" w:rsidP="00B05C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963AE6" w14:textId="77777777" w:rsidR="00BD597B" w:rsidRDefault="00BD597B" w:rsidP="00BD597B">
      <w:pPr>
        <w:pStyle w:val="BodyText"/>
        <w:spacing w:before="11"/>
        <w:rPr>
          <w:i/>
        </w:rPr>
      </w:pPr>
    </w:p>
    <w:p w14:paraId="385E7E38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  <w:r>
        <w:rPr>
          <w:color w:val="0B0C0C"/>
        </w:rPr>
        <w:t>These events have been planned with the School Leadership team and discussed with the School Advisory Council and Education Consultant.</w:t>
      </w:r>
    </w:p>
    <w:p w14:paraId="1C1CFD11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1F253D09" w14:textId="77777777" w:rsidR="00BD597B" w:rsidRDefault="00BD597B" w:rsidP="00BD597B">
      <w:pPr>
        <w:pStyle w:val="BodyText"/>
        <w:tabs>
          <w:tab w:val="left" w:pos="4523"/>
          <w:tab w:val="left" w:pos="8166"/>
        </w:tabs>
        <w:rPr>
          <w:color w:val="0B0C0C"/>
        </w:rPr>
      </w:pPr>
    </w:p>
    <w:p w14:paraId="7B6E4541" w14:textId="380FCE00" w:rsidR="00BD597B" w:rsidRPr="006C0CC4" w:rsidRDefault="00BD597B" w:rsidP="006C0CC4">
      <w:pPr>
        <w:pStyle w:val="BodyText"/>
        <w:tabs>
          <w:tab w:val="left" w:pos="4523"/>
          <w:tab w:val="left" w:pos="8166"/>
        </w:tabs>
        <w:spacing w:line="489" w:lineRule="auto"/>
        <w:rPr>
          <w:rFonts w:ascii="Times New Roman"/>
          <w:color w:val="0B0C0C"/>
          <w:u w:val="single"/>
        </w:rPr>
      </w:pPr>
      <w:r>
        <w:rPr>
          <w:color w:val="0B0C0C"/>
        </w:rPr>
        <w:t xml:space="preserve">Signed (Principal) </w:t>
      </w:r>
      <w:r w:rsidR="006C0CC4">
        <w:rPr>
          <w:color w:val="0B0C0C"/>
        </w:rPr>
        <w:t>___________</w:t>
      </w:r>
      <w:r w:rsidR="00304A41">
        <w:rPr>
          <w:color w:val="0B0C0C"/>
        </w:rPr>
        <w:t>_____________________</w:t>
      </w:r>
      <w:r w:rsidR="006C0CC4">
        <w:rPr>
          <w:rFonts w:ascii="Times New Roman"/>
          <w:color w:val="0B0C0C"/>
        </w:rPr>
        <w:t xml:space="preserve">   </w:t>
      </w:r>
      <w:r>
        <w:rPr>
          <w:color w:val="0B0C0C"/>
        </w:rPr>
        <w:t>Date</w:t>
      </w:r>
      <w:r>
        <w:rPr>
          <w:color w:val="0B0C0C"/>
          <w:spacing w:val="-2"/>
        </w:rPr>
        <w:t xml:space="preserve"> </w:t>
      </w:r>
      <w:r w:rsidR="006C0CC4">
        <w:rPr>
          <w:color w:val="0B0C0C"/>
          <w:spacing w:val="-2"/>
        </w:rPr>
        <w:t>________________________</w:t>
      </w:r>
      <w:r w:rsidR="00304A41">
        <w:rPr>
          <w:color w:val="0B0C0C"/>
          <w:spacing w:val="-2"/>
        </w:rPr>
        <w:t>______</w:t>
      </w:r>
    </w:p>
    <w:p w14:paraId="5063B617" w14:textId="7DF74604" w:rsidR="00BD597B" w:rsidRDefault="00BD597B" w:rsidP="00BD597B">
      <w:pPr>
        <w:spacing w:before="101"/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D94A9" wp14:editId="3C9CEEC3">
                <wp:simplePos x="0" y="0"/>
                <wp:positionH relativeFrom="page">
                  <wp:posOffset>4431665</wp:posOffset>
                </wp:positionH>
                <wp:positionV relativeFrom="paragraph">
                  <wp:posOffset>212090</wp:posOffset>
                </wp:positionV>
                <wp:extent cx="30480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8A422" id="Rectangle 2" o:spid="_x0000_s1026" style="position:absolute;margin-left:348.95pt;margin-top:16.7pt;width:2.4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" fillcolor="black" stroked="f">
                <v:path arrowok="t"/>
                <w10:wrap anchorx="page"/>
              </v:rect>
            </w:pict>
          </mc:Fallback>
        </mc:AlternateContent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email</w:t>
      </w:r>
      <w:r>
        <w:rPr>
          <w:i/>
          <w:spacing w:val="-3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hyperlink r:id="rId10" w:history="1">
        <w:r w:rsidR="00E32B68" w:rsidRPr="00440C5C">
          <w:rPr>
            <w:rStyle w:val="Hyperlink"/>
            <w:i/>
          </w:rPr>
          <w:t>sjohnson@dobcel.catholic.edu.au</w:t>
        </w:r>
      </w:hyperlink>
      <w:r>
        <w:rPr>
          <w:rStyle w:val="Hyperlink"/>
          <w:i/>
        </w:rPr>
        <w:br/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remember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add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student free</w:t>
      </w:r>
      <w:r>
        <w:rPr>
          <w:i/>
          <w:spacing w:val="-2"/>
        </w:rPr>
        <w:t xml:space="preserve"> </w:t>
      </w:r>
      <w:r>
        <w:rPr>
          <w:i/>
        </w:rPr>
        <w:t>days to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Student</w:t>
      </w:r>
      <w:r>
        <w:rPr>
          <w:i/>
          <w:spacing w:val="1"/>
        </w:rPr>
        <w:t xml:space="preserve"> </w:t>
      </w:r>
      <w:r>
        <w:rPr>
          <w:i/>
        </w:rPr>
        <w:t>Activity</w:t>
      </w:r>
      <w:r>
        <w:rPr>
          <w:i/>
          <w:spacing w:val="-4"/>
        </w:rPr>
        <w:t xml:space="preserve"> </w:t>
      </w:r>
      <w:r>
        <w:rPr>
          <w:i/>
        </w:rPr>
        <w:t>Locator.</w:t>
      </w:r>
    </w:p>
    <w:p w14:paraId="1C4D645A" w14:textId="77777777" w:rsidR="00BD597B" w:rsidRDefault="00BD597B" w:rsidP="00BD597B">
      <w:pPr>
        <w:spacing w:before="101"/>
        <w:jc w:val="center"/>
        <w:rPr>
          <w:i/>
        </w:rPr>
      </w:pPr>
      <w:r>
        <w:rPr>
          <w:i/>
        </w:rPr>
        <w:t>--------------------------------------------------------------------------------------------------------------------------------------</w:t>
      </w:r>
      <w:r>
        <w:rPr>
          <w:i/>
        </w:rPr>
        <w:br/>
      </w:r>
    </w:p>
    <w:p w14:paraId="0596D1D8" w14:textId="3CD593E9" w:rsidR="00E44341" w:rsidRPr="006A18F9" w:rsidRDefault="00BD597B" w:rsidP="001437F9">
      <w:pPr>
        <w:pStyle w:val="BodyText"/>
        <w:tabs>
          <w:tab w:val="left" w:pos="4523"/>
          <w:tab w:val="left" w:pos="8166"/>
        </w:tabs>
        <w:spacing w:line="489" w:lineRule="auto"/>
      </w:pPr>
      <w:r w:rsidRPr="000001C9">
        <w:t xml:space="preserve">(Office Use Only) </w:t>
      </w:r>
      <w:r>
        <w:br/>
      </w:r>
      <w:r w:rsidRPr="000001C9">
        <w:lastRenderedPageBreak/>
        <w:t>Authorised by</w:t>
      </w:r>
      <w:r>
        <w:t xml:space="preserve"> </w:t>
      </w:r>
      <w:r w:rsidRPr="000001C9">
        <w:t>________________________________</w:t>
      </w:r>
      <w:r>
        <w:t xml:space="preserve">______  </w:t>
      </w:r>
      <w:r w:rsidR="006C0CC4">
        <w:t xml:space="preserve"> </w:t>
      </w:r>
      <w:r>
        <w:t>Date __________________</w:t>
      </w:r>
      <w:r w:rsidR="001534F0">
        <w:t>__</w:t>
      </w:r>
      <w:r>
        <w:t>_</w:t>
      </w:r>
      <w:r w:rsidR="006C0CC4">
        <w:t>__</w:t>
      </w:r>
    </w:p>
    <w:sectPr w:rsidR="00E44341" w:rsidRPr="006A18F9" w:rsidSect="008640D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5C910" w14:textId="77777777" w:rsidR="0049689E" w:rsidRDefault="0049689E" w:rsidP="00594E31">
      <w:r>
        <w:separator/>
      </w:r>
    </w:p>
  </w:endnote>
  <w:endnote w:type="continuationSeparator" w:id="0">
    <w:p w14:paraId="32543CC0" w14:textId="77777777" w:rsidR="0049689E" w:rsidRDefault="0049689E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DCEC" w14:textId="22176739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0AA4" w14:textId="391437C3" w:rsidR="00D520DE" w:rsidRPr="004B574D" w:rsidRDefault="007F1F94" w:rsidP="007F1F94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8416" behindDoc="1" locked="0" layoutInCell="1" allowOverlap="1" wp14:anchorId="248F071F" wp14:editId="1E10F98B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10C23" w14:textId="77777777" w:rsidR="0049689E" w:rsidRDefault="0049689E" w:rsidP="00594E31">
      <w:r>
        <w:separator/>
      </w:r>
    </w:p>
  </w:footnote>
  <w:footnote w:type="continuationSeparator" w:id="0">
    <w:p w14:paraId="028218FE" w14:textId="77777777" w:rsidR="0049689E" w:rsidRDefault="0049689E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12B928BE" w:rsidR="003F19B9" w:rsidRPr="00370209" w:rsidRDefault="00370209" w:rsidP="003702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B9C22A7" wp14:editId="5FEA3F4D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6FC551" id="Rectangle 5" o:spid="_x0000_s1026" style="position:absolute;margin-left:-15pt;margin-top:-15.75pt;width:621pt;height:36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Dx0nxy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11A13AB5" w:rsidR="00E07659" w:rsidRPr="007C6316" w:rsidRDefault="00AA3900" w:rsidP="007C63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5344" behindDoc="0" locked="0" layoutInCell="1" allowOverlap="1" wp14:anchorId="39134AA9" wp14:editId="1171C7E5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5725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4122"/>
                  <a:stretch/>
                </pic:blipFill>
                <pic:spPr bwMode="auto">
                  <a:xfrm>
                    <a:off x="0" y="0"/>
                    <a:ext cx="1832610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631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5A2A53E" wp14:editId="7155FACE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2E3E0" id="Rectangle 18" o:spid="_x0000_s1026" style="position:absolute;margin-left:-15pt;margin-top:-15.75pt;width:621pt;height:36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8B2"/>
    <w:multiLevelType w:val="hybridMultilevel"/>
    <w:tmpl w:val="D09C9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741"/>
    <w:multiLevelType w:val="hybridMultilevel"/>
    <w:tmpl w:val="F91676FA"/>
    <w:lvl w:ilvl="0" w:tplc="F02ED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67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C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2C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2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A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0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A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FE6572"/>
    <w:multiLevelType w:val="hybridMultilevel"/>
    <w:tmpl w:val="1B1C58D8"/>
    <w:lvl w:ilvl="0" w:tplc="AAD64E0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065B0"/>
    <w:multiLevelType w:val="hybridMultilevel"/>
    <w:tmpl w:val="1FCAD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21237E9"/>
    <w:multiLevelType w:val="hybridMultilevel"/>
    <w:tmpl w:val="29BA3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917805">
    <w:abstractNumId w:val="4"/>
  </w:num>
  <w:num w:numId="2" w16cid:durableId="1432969485">
    <w:abstractNumId w:val="3"/>
  </w:num>
  <w:num w:numId="3" w16cid:durableId="47724529">
    <w:abstractNumId w:val="8"/>
  </w:num>
  <w:num w:numId="4" w16cid:durableId="918640883">
    <w:abstractNumId w:val="6"/>
  </w:num>
  <w:num w:numId="5" w16cid:durableId="327295064">
    <w:abstractNumId w:val="5"/>
  </w:num>
  <w:num w:numId="6" w16cid:durableId="1140268145">
    <w:abstractNumId w:val="0"/>
  </w:num>
  <w:num w:numId="7" w16cid:durableId="814563650">
    <w:abstractNumId w:val="1"/>
  </w:num>
  <w:num w:numId="8" w16cid:durableId="184250045">
    <w:abstractNumId w:val="7"/>
  </w:num>
  <w:num w:numId="9" w16cid:durableId="1699352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69CB"/>
    <w:rsid w:val="00010A03"/>
    <w:rsid w:val="000224A7"/>
    <w:rsid w:val="00026614"/>
    <w:rsid w:val="000727A7"/>
    <w:rsid w:val="00090D6D"/>
    <w:rsid w:val="000B2148"/>
    <w:rsid w:val="000C2C21"/>
    <w:rsid w:val="000C38D7"/>
    <w:rsid w:val="000C5849"/>
    <w:rsid w:val="000D1482"/>
    <w:rsid w:val="001019FE"/>
    <w:rsid w:val="00105A5D"/>
    <w:rsid w:val="0014364A"/>
    <w:rsid w:val="001437F9"/>
    <w:rsid w:val="001534F0"/>
    <w:rsid w:val="00157DA9"/>
    <w:rsid w:val="0016152E"/>
    <w:rsid w:val="00161CE6"/>
    <w:rsid w:val="00165F7A"/>
    <w:rsid w:val="0017480C"/>
    <w:rsid w:val="0018276B"/>
    <w:rsid w:val="001A2C4D"/>
    <w:rsid w:val="001A7E35"/>
    <w:rsid w:val="001B144F"/>
    <w:rsid w:val="001F632D"/>
    <w:rsid w:val="00201398"/>
    <w:rsid w:val="00203C87"/>
    <w:rsid w:val="00213122"/>
    <w:rsid w:val="00214192"/>
    <w:rsid w:val="00247342"/>
    <w:rsid w:val="002501FC"/>
    <w:rsid w:val="00253ECE"/>
    <w:rsid w:val="00255EE1"/>
    <w:rsid w:val="002773F7"/>
    <w:rsid w:val="00295AC3"/>
    <w:rsid w:val="002A6815"/>
    <w:rsid w:val="002A73BF"/>
    <w:rsid w:val="002C6623"/>
    <w:rsid w:val="002C709E"/>
    <w:rsid w:val="002D3A4D"/>
    <w:rsid w:val="002D7E3D"/>
    <w:rsid w:val="002D7EF4"/>
    <w:rsid w:val="002E37DE"/>
    <w:rsid w:val="002F07A2"/>
    <w:rsid w:val="002F105B"/>
    <w:rsid w:val="003014E0"/>
    <w:rsid w:val="00301526"/>
    <w:rsid w:val="00301A55"/>
    <w:rsid w:val="00304A41"/>
    <w:rsid w:val="00324952"/>
    <w:rsid w:val="00332618"/>
    <w:rsid w:val="003326F8"/>
    <w:rsid w:val="00333AB7"/>
    <w:rsid w:val="00346D96"/>
    <w:rsid w:val="00355BE7"/>
    <w:rsid w:val="00367020"/>
    <w:rsid w:val="00370209"/>
    <w:rsid w:val="00371A25"/>
    <w:rsid w:val="00373359"/>
    <w:rsid w:val="00382762"/>
    <w:rsid w:val="00396CBE"/>
    <w:rsid w:val="003A0209"/>
    <w:rsid w:val="003C238E"/>
    <w:rsid w:val="003C3186"/>
    <w:rsid w:val="003F19B9"/>
    <w:rsid w:val="003F2A29"/>
    <w:rsid w:val="003F385E"/>
    <w:rsid w:val="003F4BE0"/>
    <w:rsid w:val="004027E8"/>
    <w:rsid w:val="00410FD2"/>
    <w:rsid w:val="00435DC1"/>
    <w:rsid w:val="00442764"/>
    <w:rsid w:val="004510BF"/>
    <w:rsid w:val="00480E78"/>
    <w:rsid w:val="0049689E"/>
    <w:rsid w:val="004B574D"/>
    <w:rsid w:val="004C2CAA"/>
    <w:rsid w:val="004C3453"/>
    <w:rsid w:val="004C3715"/>
    <w:rsid w:val="004C3D5B"/>
    <w:rsid w:val="004D350A"/>
    <w:rsid w:val="004D553D"/>
    <w:rsid w:val="00510409"/>
    <w:rsid w:val="00520DE6"/>
    <w:rsid w:val="00521E08"/>
    <w:rsid w:val="005258FA"/>
    <w:rsid w:val="00526C7F"/>
    <w:rsid w:val="00537BD0"/>
    <w:rsid w:val="00537F29"/>
    <w:rsid w:val="00546E41"/>
    <w:rsid w:val="005529BF"/>
    <w:rsid w:val="0055784D"/>
    <w:rsid w:val="00573A5E"/>
    <w:rsid w:val="00587929"/>
    <w:rsid w:val="00594E31"/>
    <w:rsid w:val="005972D4"/>
    <w:rsid w:val="005A72E7"/>
    <w:rsid w:val="005B220B"/>
    <w:rsid w:val="005B67EA"/>
    <w:rsid w:val="005C0451"/>
    <w:rsid w:val="005C2C6C"/>
    <w:rsid w:val="005F733C"/>
    <w:rsid w:val="00600CC7"/>
    <w:rsid w:val="0060706F"/>
    <w:rsid w:val="00610CE8"/>
    <w:rsid w:val="00630A2A"/>
    <w:rsid w:val="00633363"/>
    <w:rsid w:val="006360B4"/>
    <w:rsid w:val="006369C3"/>
    <w:rsid w:val="00636B91"/>
    <w:rsid w:val="00645D40"/>
    <w:rsid w:val="0064620F"/>
    <w:rsid w:val="00665C42"/>
    <w:rsid w:val="0067240C"/>
    <w:rsid w:val="006841AB"/>
    <w:rsid w:val="0069299F"/>
    <w:rsid w:val="006936C3"/>
    <w:rsid w:val="006A0AF3"/>
    <w:rsid w:val="006A18F9"/>
    <w:rsid w:val="006B4B9D"/>
    <w:rsid w:val="006B6162"/>
    <w:rsid w:val="006C0CC4"/>
    <w:rsid w:val="006D0480"/>
    <w:rsid w:val="006D5245"/>
    <w:rsid w:val="006D61B9"/>
    <w:rsid w:val="006E28E9"/>
    <w:rsid w:val="006E3B94"/>
    <w:rsid w:val="006E605B"/>
    <w:rsid w:val="006F7CA5"/>
    <w:rsid w:val="00700F9A"/>
    <w:rsid w:val="00712CA3"/>
    <w:rsid w:val="00720CD9"/>
    <w:rsid w:val="00742E52"/>
    <w:rsid w:val="007775C5"/>
    <w:rsid w:val="00783BFA"/>
    <w:rsid w:val="00796A0D"/>
    <w:rsid w:val="00797205"/>
    <w:rsid w:val="007B3CD2"/>
    <w:rsid w:val="007C0B49"/>
    <w:rsid w:val="007C171B"/>
    <w:rsid w:val="007C6316"/>
    <w:rsid w:val="007D279D"/>
    <w:rsid w:val="007F1F94"/>
    <w:rsid w:val="00803B63"/>
    <w:rsid w:val="00814081"/>
    <w:rsid w:val="00815BE7"/>
    <w:rsid w:val="0081634A"/>
    <w:rsid w:val="00820637"/>
    <w:rsid w:val="00825E2D"/>
    <w:rsid w:val="0082713C"/>
    <w:rsid w:val="008342D2"/>
    <w:rsid w:val="00850F3A"/>
    <w:rsid w:val="00853C00"/>
    <w:rsid w:val="008640D5"/>
    <w:rsid w:val="00880D01"/>
    <w:rsid w:val="00882302"/>
    <w:rsid w:val="00897F53"/>
    <w:rsid w:val="008A0E6E"/>
    <w:rsid w:val="008B2D16"/>
    <w:rsid w:val="008B7965"/>
    <w:rsid w:val="008C2604"/>
    <w:rsid w:val="008D4738"/>
    <w:rsid w:val="008D59CF"/>
    <w:rsid w:val="008E351B"/>
    <w:rsid w:val="008F3C81"/>
    <w:rsid w:val="00904CEF"/>
    <w:rsid w:val="0090615B"/>
    <w:rsid w:val="00912166"/>
    <w:rsid w:val="00912807"/>
    <w:rsid w:val="0092221B"/>
    <w:rsid w:val="00922A24"/>
    <w:rsid w:val="00943508"/>
    <w:rsid w:val="009632A5"/>
    <w:rsid w:val="00966B34"/>
    <w:rsid w:val="00981398"/>
    <w:rsid w:val="00997819"/>
    <w:rsid w:val="009A2B89"/>
    <w:rsid w:val="009B466C"/>
    <w:rsid w:val="009C38B6"/>
    <w:rsid w:val="00A07934"/>
    <w:rsid w:val="00A24661"/>
    <w:rsid w:val="00A2531F"/>
    <w:rsid w:val="00A26251"/>
    <w:rsid w:val="00A72853"/>
    <w:rsid w:val="00A772C6"/>
    <w:rsid w:val="00A8235C"/>
    <w:rsid w:val="00A969BA"/>
    <w:rsid w:val="00A97BB4"/>
    <w:rsid w:val="00AA3900"/>
    <w:rsid w:val="00AB4F9D"/>
    <w:rsid w:val="00AC044B"/>
    <w:rsid w:val="00AC26F9"/>
    <w:rsid w:val="00AC3DE7"/>
    <w:rsid w:val="00AC7A8A"/>
    <w:rsid w:val="00AD6274"/>
    <w:rsid w:val="00AE2574"/>
    <w:rsid w:val="00AF0471"/>
    <w:rsid w:val="00B07FC8"/>
    <w:rsid w:val="00B1510E"/>
    <w:rsid w:val="00B32430"/>
    <w:rsid w:val="00B32D41"/>
    <w:rsid w:val="00B42202"/>
    <w:rsid w:val="00B86DA9"/>
    <w:rsid w:val="00B94AAE"/>
    <w:rsid w:val="00BA2E92"/>
    <w:rsid w:val="00BC4188"/>
    <w:rsid w:val="00BD21F1"/>
    <w:rsid w:val="00BD597B"/>
    <w:rsid w:val="00BE177F"/>
    <w:rsid w:val="00BE5251"/>
    <w:rsid w:val="00BE5EB1"/>
    <w:rsid w:val="00C04AF3"/>
    <w:rsid w:val="00C27C47"/>
    <w:rsid w:val="00C476D8"/>
    <w:rsid w:val="00C52DC5"/>
    <w:rsid w:val="00C52FD9"/>
    <w:rsid w:val="00C531D8"/>
    <w:rsid w:val="00C56554"/>
    <w:rsid w:val="00C72EE0"/>
    <w:rsid w:val="00C82E70"/>
    <w:rsid w:val="00CA38EF"/>
    <w:rsid w:val="00CB761E"/>
    <w:rsid w:val="00CC1C9D"/>
    <w:rsid w:val="00CC2F02"/>
    <w:rsid w:val="00CC7E09"/>
    <w:rsid w:val="00CE7575"/>
    <w:rsid w:val="00CF12F7"/>
    <w:rsid w:val="00CF397D"/>
    <w:rsid w:val="00CF6895"/>
    <w:rsid w:val="00D0006D"/>
    <w:rsid w:val="00D000A2"/>
    <w:rsid w:val="00D359A5"/>
    <w:rsid w:val="00D520DE"/>
    <w:rsid w:val="00D672B9"/>
    <w:rsid w:val="00D7204C"/>
    <w:rsid w:val="00D969A9"/>
    <w:rsid w:val="00DA41D0"/>
    <w:rsid w:val="00DA52ED"/>
    <w:rsid w:val="00DB633E"/>
    <w:rsid w:val="00DB7707"/>
    <w:rsid w:val="00DC73CC"/>
    <w:rsid w:val="00DF2F12"/>
    <w:rsid w:val="00E032EE"/>
    <w:rsid w:val="00E07659"/>
    <w:rsid w:val="00E15F23"/>
    <w:rsid w:val="00E32B68"/>
    <w:rsid w:val="00E44341"/>
    <w:rsid w:val="00E645E5"/>
    <w:rsid w:val="00E83C46"/>
    <w:rsid w:val="00E92664"/>
    <w:rsid w:val="00EA53D6"/>
    <w:rsid w:val="00EA69D5"/>
    <w:rsid w:val="00EA6E1D"/>
    <w:rsid w:val="00EA75C6"/>
    <w:rsid w:val="00EB0454"/>
    <w:rsid w:val="00EC581F"/>
    <w:rsid w:val="00F02398"/>
    <w:rsid w:val="00F32DF8"/>
    <w:rsid w:val="00F42B79"/>
    <w:rsid w:val="00F546A0"/>
    <w:rsid w:val="00F65F44"/>
    <w:rsid w:val="00F71071"/>
    <w:rsid w:val="00F71B11"/>
    <w:rsid w:val="00F7445F"/>
    <w:rsid w:val="00FA5239"/>
    <w:rsid w:val="00FB16E2"/>
    <w:rsid w:val="00FC53A9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45E5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E645E5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D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D597B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BD597B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johnson@dobcel.catholic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7587BF-E0CB-49EE-BE5B-9D7E41615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5449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Amber Innes</cp:lastModifiedBy>
  <cp:revision>2</cp:revision>
  <cp:lastPrinted>2022-11-02T00:06:00Z</cp:lastPrinted>
  <dcterms:created xsi:type="dcterms:W3CDTF">2022-11-02T02:30:00Z</dcterms:created>
  <dcterms:modified xsi:type="dcterms:W3CDTF">2022-11-02T02:30:00Z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  <property fmtid="{D5CDD505-2E9C-101B-9397-08002B2CF9AE}" pid="3" name="GrammarlyDocumentId">
    <vt:lpwstr>bded573646e5accbaf1ec1d263e323002ee213c62ba12829012e411b4a2a9f3f</vt:lpwstr>
  </property>
</Properties>
</file>