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5CFF2" w14:textId="4EB7777E" w:rsidR="00C36C2E" w:rsidRDefault="00C36C2E" w:rsidP="00C36C2E">
      <w:pPr>
        <w:jc w:val="center"/>
        <w:rPr>
          <w:rFonts w:asciiTheme="majorHAnsi" w:hAnsiTheme="majorHAnsi" w:cstheme="majorHAnsi"/>
          <w:highlight w:val="yellow"/>
        </w:rPr>
      </w:pPr>
      <w:r>
        <w:rPr>
          <w:rFonts w:asciiTheme="majorHAnsi" w:hAnsiTheme="majorHAnsi" w:cstheme="majorHAnsi"/>
          <w:noProof/>
          <w:color w:val="FF0000"/>
        </w:rPr>
        <w:drawing>
          <wp:inline distT="0" distB="0" distL="0" distR="0" wp14:anchorId="6F6FEAEC" wp14:editId="33944AE2">
            <wp:extent cx="3457575" cy="1219822"/>
            <wp:effectExtent l="0" t="0" r="0" b="0"/>
            <wp:docPr id="407593376" name="Picture 407593376"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593376" name="Picture 2" descr="A black and white sign with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70422" cy="1224354"/>
                    </a:xfrm>
                    <a:prstGeom prst="rect">
                      <a:avLst/>
                    </a:prstGeom>
                  </pic:spPr>
                </pic:pic>
              </a:graphicData>
            </a:graphic>
          </wp:inline>
        </w:drawing>
      </w:r>
    </w:p>
    <w:p w14:paraId="3AB52427" w14:textId="6132FF37" w:rsidR="006C0F5F" w:rsidRPr="00E42335" w:rsidRDefault="006C0F5F" w:rsidP="00C36C2E">
      <w:pPr>
        <w:spacing w:line="300" w:lineRule="auto"/>
        <w:rPr>
          <w:rFonts w:asciiTheme="majorHAnsi" w:hAnsiTheme="majorHAnsi" w:cstheme="majorHAnsi"/>
        </w:rPr>
      </w:pPr>
      <w:r w:rsidRPr="006C0F5F">
        <w:rPr>
          <w:rFonts w:asciiTheme="majorHAnsi" w:hAnsiTheme="majorHAnsi" w:cstheme="majorHAnsi"/>
          <w:highlight w:val="yellow"/>
        </w:rPr>
        <w:t>[Insert date of letter]</w:t>
      </w:r>
    </w:p>
    <w:p w14:paraId="1899B502" w14:textId="77777777" w:rsidR="00062EBE" w:rsidRDefault="00062EBE" w:rsidP="00C36C2E">
      <w:pPr>
        <w:spacing w:line="300" w:lineRule="auto"/>
        <w:rPr>
          <w:rFonts w:asciiTheme="majorHAnsi" w:hAnsiTheme="majorHAnsi" w:cstheme="majorHAnsi"/>
        </w:rPr>
      </w:pPr>
    </w:p>
    <w:p w14:paraId="5238C495" w14:textId="07531001" w:rsidR="00AE22DB" w:rsidRPr="00E42335" w:rsidRDefault="00AE22DB" w:rsidP="00C36C2E">
      <w:pPr>
        <w:spacing w:line="300" w:lineRule="auto"/>
        <w:rPr>
          <w:rFonts w:asciiTheme="majorHAnsi" w:hAnsiTheme="majorHAnsi" w:cstheme="majorHAnsi"/>
        </w:rPr>
      </w:pPr>
      <w:r w:rsidRPr="00E42335">
        <w:rPr>
          <w:rFonts w:asciiTheme="majorHAnsi" w:hAnsiTheme="majorHAnsi" w:cstheme="majorHAnsi"/>
        </w:rPr>
        <w:t xml:space="preserve">Dear </w:t>
      </w:r>
      <w:r w:rsidR="00E42335" w:rsidRPr="006C0F5F">
        <w:rPr>
          <w:rFonts w:asciiTheme="majorHAnsi" w:hAnsiTheme="majorHAnsi" w:cstheme="majorHAnsi"/>
          <w:highlight w:val="yellow"/>
        </w:rPr>
        <w:t>&lt;</w:t>
      </w:r>
      <w:r w:rsidRPr="006C0F5F">
        <w:rPr>
          <w:rFonts w:asciiTheme="majorHAnsi" w:hAnsiTheme="majorHAnsi" w:cstheme="majorHAnsi"/>
          <w:highlight w:val="yellow"/>
        </w:rPr>
        <w:t>XXX</w:t>
      </w:r>
      <w:r w:rsidR="00E42335" w:rsidRPr="006C0F5F">
        <w:rPr>
          <w:rFonts w:asciiTheme="majorHAnsi" w:hAnsiTheme="majorHAnsi" w:cstheme="majorHAnsi"/>
          <w:highlight w:val="yellow"/>
        </w:rPr>
        <w:t>&gt;</w:t>
      </w:r>
    </w:p>
    <w:p w14:paraId="66DA6EDB" w14:textId="77777777" w:rsidR="0013729F" w:rsidRPr="00E42335" w:rsidRDefault="0013729F" w:rsidP="00C36C2E">
      <w:pPr>
        <w:spacing w:line="300" w:lineRule="auto"/>
        <w:rPr>
          <w:rFonts w:asciiTheme="majorHAnsi" w:hAnsiTheme="majorHAnsi" w:cstheme="majorHAnsi"/>
        </w:rPr>
      </w:pPr>
    </w:p>
    <w:p w14:paraId="64DBA285" w14:textId="77777777" w:rsidR="0013729F" w:rsidRPr="00E42335" w:rsidRDefault="0013729F" w:rsidP="00C36C2E">
      <w:pPr>
        <w:spacing w:line="300" w:lineRule="auto"/>
        <w:rPr>
          <w:rFonts w:asciiTheme="majorHAnsi" w:hAnsiTheme="majorHAnsi" w:cstheme="majorHAnsi"/>
          <w:b/>
          <w:bCs/>
        </w:rPr>
      </w:pPr>
      <w:r w:rsidRPr="00E42335">
        <w:rPr>
          <w:rFonts w:asciiTheme="majorHAnsi" w:hAnsiTheme="majorHAnsi" w:cstheme="majorHAnsi"/>
          <w:b/>
          <w:bCs/>
        </w:rPr>
        <w:t xml:space="preserve">Are you eligible for </w:t>
      </w:r>
      <w:r w:rsidR="00907188" w:rsidRPr="00E42335">
        <w:rPr>
          <w:rFonts w:asciiTheme="majorHAnsi" w:hAnsiTheme="majorHAnsi" w:cstheme="majorHAnsi"/>
          <w:b/>
          <w:bCs/>
        </w:rPr>
        <w:t>the School Student Broadband Initiative?</w:t>
      </w:r>
    </w:p>
    <w:p w14:paraId="58F6B5C9" w14:textId="5088298C" w:rsidR="00AE22DB" w:rsidRPr="00E42335" w:rsidRDefault="00AE22DB" w:rsidP="00C36C2E">
      <w:pPr>
        <w:spacing w:line="300" w:lineRule="auto"/>
        <w:rPr>
          <w:rFonts w:asciiTheme="majorHAnsi" w:hAnsiTheme="majorHAnsi" w:cstheme="majorHAnsi"/>
        </w:rPr>
      </w:pPr>
      <w:r w:rsidRPr="00E42335">
        <w:rPr>
          <w:rFonts w:asciiTheme="majorHAnsi" w:hAnsiTheme="majorHAnsi" w:cstheme="majorHAnsi"/>
        </w:rPr>
        <w:t xml:space="preserve">The Australian Government has established the School Student Broadband Initiative (SSBI) to provide free home internet for one year for up to 30,000 unconnected families with school aged students.  </w:t>
      </w:r>
    </w:p>
    <w:p w14:paraId="0BA8C853" w14:textId="5F672A38" w:rsidR="00AE22DB" w:rsidRPr="00E42335" w:rsidRDefault="00317ECD" w:rsidP="00C36C2E">
      <w:pPr>
        <w:spacing w:line="300" w:lineRule="auto"/>
        <w:rPr>
          <w:rFonts w:asciiTheme="majorHAnsi" w:hAnsiTheme="majorHAnsi" w:cstheme="majorHAnsi"/>
        </w:rPr>
      </w:pPr>
      <w:r w:rsidRPr="00E42335">
        <w:rPr>
          <w:rFonts w:asciiTheme="majorHAnsi" w:hAnsiTheme="majorHAnsi" w:cstheme="majorHAnsi"/>
        </w:rPr>
        <w:t>E</w:t>
      </w:r>
      <w:r w:rsidR="00AE22DB" w:rsidRPr="00E42335">
        <w:rPr>
          <w:rFonts w:asciiTheme="majorHAnsi" w:hAnsiTheme="majorHAnsi" w:cstheme="majorHAnsi"/>
        </w:rPr>
        <w:t>ligible</w:t>
      </w:r>
      <w:r w:rsidRPr="00E42335">
        <w:rPr>
          <w:rFonts w:asciiTheme="majorHAnsi" w:hAnsiTheme="majorHAnsi" w:cstheme="majorHAnsi"/>
        </w:rPr>
        <w:t xml:space="preserve"> families</w:t>
      </w:r>
      <w:r w:rsidR="00AE22DB" w:rsidRPr="00E42335">
        <w:rPr>
          <w:rFonts w:asciiTheme="majorHAnsi" w:hAnsiTheme="majorHAnsi" w:cstheme="majorHAnsi"/>
        </w:rPr>
        <w:t xml:space="preserve"> receive free home internet over the National Broadband Network for one year by selecting an offer from a participating internet provider. The one</w:t>
      </w:r>
      <w:r w:rsidR="009A43EA">
        <w:rPr>
          <w:rFonts w:asciiTheme="majorHAnsi" w:hAnsiTheme="majorHAnsi" w:cstheme="majorHAnsi"/>
        </w:rPr>
        <w:t xml:space="preserve"> </w:t>
      </w:r>
      <w:r w:rsidR="00AE22DB" w:rsidRPr="00E42335">
        <w:rPr>
          <w:rFonts w:asciiTheme="majorHAnsi" w:hAnsiTheme="majorHAnsi" w:cstheme="majorHAnsi"/>
        </w:rPr>
        <w:t xml:space="preserve">year period will start from the day </w:t>
      </w:r>
      <w:r w:rsidR="006C45DF">
        <w:rPr>
          <w:rFonts w:asciiTheme="majorHAnsi" w:hAnsiTheme="majorHAnsi" w:cstheme="majorHAnsi"/>
        </w:rPr>
        <w:t>the</w:t>
      </w:r>
      <w:r w:rsidR="006C45DF" w:rsidRPr="00E42335">
        <w:rPr>
          <w:rFonts w:asciiTheme="majorHAnsi" w:hAnsiTheme="majorHAnsi" w:cstheme="majorHAnsi"/>
        </w:rPr>
        <w:t xml:space="preserve"> </w:t>
      </w:r>
      <w:r w:rsidR="00AE22DB" w:rsidRPr="00E42335">
        <w:rPr>
          <w:rFonts w:asciiTheme="majorHAnsi" w:hAnsiTheme="majorHAnsi" w:cstheme="majorHAnsi"/>
        </w:rPr>
        <w:t>service is activated.</w:t>
      </w:r>
    </w:p>
    <w:p w14:paraId="6519C5A2" w14:textId="77777777" w:rsidR="00E42335" w:rsidRPr="006C0F5F" w:rsidRDefault="00E42335" w:rsidP="00C36C2E">
      <w:pPr>
        <w:spacing w:line="300" w:lineRule="auto"/>
        <w:rPr>
          <w:rFonts w:asciiTheme="majorHAnsi" w:hAnsiTheme="majorHAnsi" w:cstheme="majorHAnsi"/>
          <w:b/>
          <w:bCs/>
        </w:rPr>
      </w:pPr>
    </w:p>
    <w:p w14:paraId="28BFBB82" w14:textId="77777777" w:rsidR="006F20A4" w:rsidRPr="006C0F5F" w:rsidRDefault="006F20A4" w:rsidP="00C36C2E">
      <w:pPr>
        <w:spacing w:line="300" w:lineRule="auto"/>
        <w:rPr>
          <w:rFonts w:asciiTheme="majorHAnsi" w:hAnsiTheme="majorHAnsi" w:cstheme="majorHAnsi"/>
          <w:b/>
          <w:bCs/>
        </w:rPr>
      </w:pPr>
      <w:r w:rsidRPr="006C0F5F">
        <w:rPr>
          <w:rFonts w:asciiTheme="majorHAnsi" w:hAnsiTheme="majorHAnsi" w:cstheme="majorHAnsi"/>
          <w:b/>
          <w:bCs/>
        </w:rPr>
        <w:t>Who is Eligible for the SSBI Program?</w:t>
      </w:r>
    </w:p>
    <w:p w14:paraId="5E893408" w14:textId="23BE9C67" w:rsidR="00E42335" w:rsidRPr="006C0F5F" w:rsidRDefault="0039257F" w:rsidP="00C36C2E">
      <w:pPr>
        <w:spacing w:line="300" w:lineRule="auto"/>
        <w:rPr>
          <w:rFonts w:asciiTheme="majorHAnsi" w:hAnsiTheme="majorHAnsi" w:cstheme="majorHAnsi"/>
        </w:rPr>
      </w:pPr>
      <w:r>
        <w:rPr>
          <w:rFonts w:asciiTheme="majorHAnsi" w:hAnsiTheme="majorHAnsi" w:cstheme="majorHAnsi"/>
        </w:rPr>
        <w:t>The</w:t>
      </w:r>
      <w:r w:rsidRPr="006C0F5F">
        <w:rPr>
          <w:rFonts w:asciiTheme="majorHAnsi" w:hAnsiTheme="majorHAnsi" w:cstheme="majorHAnsi"/>
        </w:rPr>
        <w:t xml:space="preserve"> </w:t>
      </w:r>
      <w:r w:rsidR="00E42335" w:rsidRPr="006C0F5F">
        <w:rPr>
          <w:rFonts w:asciiTheme="majorHAnsi" w:hAnsiTheme="majorHAnsi" w:cstheme="majorHAnsi"/>
        </w:rPr>
        <w:t xml:space="preserve">SSBI is primarily intended as an affordability measure to help </w:t>
      </w:r>
      <w:r>
        <w:rPr>
          <w:rFonts w:asciiTheme="majorHAnsi" w:hAnsiTheme="majorHAnsi" w:cstheme="majorHAnsi"/>
        </w:rPr>
        <w:t>families</w:t>
      </w:r>
      <w:r w:rsidRPr="006C0F5F">
        <w:rPr>
          <w:rFonts w:asciiTheme="majorHAnsi" w:hAnsiTheme="majorHAnsi" w:cstheme="majorHAnsi"/>
        </w:rPr>
        <w:t xml:space="preserve"> </w:t>
      </w:r>
      <w:r w:rsidR="00E42335" w:rsidRPr="006C0F5F">
        <w:rPr>
          <w:rFonts w:asciiTheme="majorHAnsi" w:hAnsiTheme="majorHAnsi" w:cstheme="majorHAnsi"/>
        </w:rPr>
        <w:t>with school-age</w:t>
      </w:r>
      <w:r>
        <w:rPr>
          <w:rFonts w:asciiTheme="majorHAnsi" w:hAnsiTheme="majorHAnsi" w:cstheme="majorHAnsi"/>
        </w:rPr>
        <w:t>d</w:t>
      </w:r>
      <w:r w:rsidR="00E42335" w:rsidRPr="006C0F5F">
        <w:rPr>
          <w:rFonts w:asciiTheme="majorHAnsi" w:hAnsiTheme="majorHAnsi" w:cstheme="majorHAnsi"/>
        </w:rPr>
        <w:t xml:space="preserve"> children.</w:t>
      </w:r>
    </w:p>
    <w:p w14:paraId="509DED86" w14:textId="6F94A312" w:rsidR="00E42335" w:rsidRPr="006C0F5F" w:rsidRDefault="00E42335" w:rsidP="00C36C2E">
      <w:pPr>
        <w:spacing w:line="300" w:lineRule="auto"/>
        <w:rPr>
          <w:rFonts w:asciiTheme="majorHAnsi" w:hAnsiTheme="majorHAnsi" w:cstheme="majorHAnsi"/>
        </w:rPr>
      </w:pPr>
      <w:r w:rsidRPr="006C0F5F">
        <w:rPr>
          <w:rFonts w:asciiTheme="majorHAnsi" w:hAnsiTheme="majorHAnsi" w:cstheme="majorHAnsi"/>
        </w:rPr>
        <w:t xml:space="preserve">To be eligible for the </w:t>
      </w:r>
      <w:r w:rsidR="00BA55CE">
        <w:rPr>
          <w:rFonts w:asciiTheme="majorHAnsi" w:hAnsiTheme="majorHAnsi" w:cstheme="majorHAnsi"/>
        </w:rPr>
        <w:t>SSBI</w:t>
      </w:r>
      <w:r w:rsidRPr="006C0F5F">
        <w:rPr>
          <w:rFonts w:asciiTheme="majorHAnsi" w:hAnsiTheme="majorHAnsi" w:cstheme="majorHAnsi"/>
        </w:rPr>
        <w:t>, families must:</w:t>
      </w:r>
    </w:p>
    <w:p w14:paraId="55AE069E" w14:textId="77777777" w:rsidR="00E42335" w:rsidRPr="006C0F5F" w:rsidRDefault="00E42335" w:rsidP="00C36C2E">
      <w:pPr>
        <w:pStyle w:val="ListParagraph"/>
        <w:numPr>
          <w:ilvl w:val="0"/>
          <w:numId w:val="23"/>
        </w:numPr>
        <w:spacing w:line="300" w:lineRule="auto"/>
        <w:rPr>
          <w:rFonts w:asciiTheme="majorHAnsi" w:hAnsiTheme="majorHAnsi" w:cstheme="majorHAnsi"/>
        </w:rPr>
      </w:pPr>
      <w:r w:rsidRPr="006C0F5F">
        <w:rPr>
          <w:rFonts w:asciiTheme="majorHAnsi" w:hAnsiTheme="majorHAnsi" w:cstheme="majorHAnsi"/>
        </w:rPr>
        <w:t>Have a child living at home that is enrolled in an Australian school (up to year 12 including from Prep in Qld/Vic/Tas, Kindy in NSW, Reception in SA, Transition in NT/ACT and Pre-Primary in WA)</w:t>
      </w:r>
      <w:r w:rsidR="00EB724B">
        <w:rPr>
          <w:rFonts w:asciiTheme="majorHAnsi" w:hAnsiTheme="majorHAnsi" w:cstheme="majorHAnsi"/>
        </w:rPr>
        <w:t>.</w:t>
      </w:r>
    </w:p>
    <w:p w14:paraId="1040CC8B" w14:textId="5146859E" w:rsidR="00E42335" w:rsidRPr="006C0F5F" w:rsidRDefault="00E42335" w:rsidP="00C36C2E">
      <w:pPr>
        <w:pStyle w:val="ListParagraph"/>
        <w:numPr>
          <w:ilvl w:val="0"/>
          <w:numId w:val="23"/>
        </w:numPr>
        <w:spacing w:line="300" w:lineRule="auto"/>
        <w:rPr>
          <w:rFonts w:asciiTheme="majorHAnsi" w:hAnsiTheme="majorHAnsi" w:cstheme="majorHAnsi"/>
        </w:rPr>
      </w:pPr>
      <w:r w:rsidRPr="006C0F5F">
        <w:rPr>
          <w:rFonts w:asciiTheme="majorHAnsi" w:hAnsiTheme="majorHAnsi" w:cstheme="majorHAnsi"/>
        </w:rPr>
        <w:t>Not have an active nbn® network internet service</w:t>
      </w:r>
      <w:r w:rsidR="007408B6">
        <w:rPr>
          <w:rFonts w:asciiTheme="majorHAnsi" w:hAnsiTheme="majorHAnsi" w:cstheme="majorHAnsi"/>
        </w:rPr>
        <w:t>.</w:t>
      </w:r>
      <w:r w:rsidRPr="006C0F5F">
        <w:rPr>
          <w:rFonts w:asciiTheme="majorHAnsi" w:hAnsiTheme="majorHAnsi" w:cstheme="majorHAnsi"/>
        </w:rPr>
        <w:t xml:space="preserve"> Having a mobile internet service does not affect eligibility.</w:t>
      </w:r>
    </w:p>
    <w:p w14:paraId="7623E68C" w14:textId="74269C0F" w:rsidR="001D4C30" w:rsidRPr="001D4C30" w:rsidRDefault="001D4C30" w:rsidP="00C36C2E">
      <w:pPr>
        <w:pStyle w:val="ListParagraph"/>
        <w:numPr>
          <w:ilvl w:val="0"/>
          <w:numId w:val="23"/>
        </w:numPr>
        <w:spacing w:line="300" w:lineRule="auto"/>
        <w:rPr>
          <w:rFonts w:asciiTheme="majorHAnsi" w:hAnsiTheme="majorHAnsi" w:cstheme="majorHAnsi"/>
        </w:rPr>
      </w:pPr>
      <w:r>
        <w:rPr>
          <w:rFonts w:asciiTheme="majorHAnsi" w:hAnsiTheme="majorHAnsi" w:cstheme="majorHAnsi"/>
        </w:rPr>
        <w:t xml:space="preserve">Not have had an </w:t>
      </w:r>
      <w:r w:rsidRPr="00161018">
        <w:rPr>
          <w:rStyle w:val="Bold"/>
          <w:rFonts w:asciiTheme="majorHAnsi" w:hAnsiTheme="majorHAnsi" w:cstheme="majorHAnsi"/>
          <w:b w:val="0"/>
          <w:bCs/>
        </w:rPr>
        <w:t>active nbn connection in the previous 14 days.</w:t>
      </w:r>
    </w:p>
    <w:p w14:paraId="20F3AE9D" w14:textId="115B499E" w:rsidR="00E42335" w:rsidRDefault="00E42335" w:rsidP="00C36C2E">
      <w:pPr>
        <w:pStyle w:val="ListParagraph"/>
        <w:numPr>
          <w:ilvl w:val="0"/>
          <w:numId w:val="23"/>
        </w:numPr>
        <w:spacing w:line="300" w:lineRule="auto"/>
        <w:rPr>
          <w:rFonts w:asciiTheme="majorHAnsi" w:hAnsiTheme="majorHAnsi" w:cstheme="majorHAnsi"/>
        </w:rPr>
      </w:pPr>
      <w:r w:rsidRPr="006C0F5F">
        <w:rPr>
          <w:rFonts w:asciiTheme="majorHAnsi" w:hAnsiTheme="majorHAnsi" w:cstheme="majorHAnsi"/>
        </w:rPr>
        <w:t>Live in a premises that can access a standard nbn service.</w:t>
      </w:r>
    </w:p>
    <w:p w14:paraId="3F7E86C4" w14:textId="77777777" w:rsidR="00E42335" w:rsidRPr="006C0F5F" w:rsidRDefault="00E42335" w:rsidP="00C36C2E">
      <w:pPr>
        <w:pStyle w:val="ListParagraph"/>
        <w:numPr>
          <w:ilvl w:val="0"/>
          <w:numId w:val="23"/>
        </w:numPr>
        <w:spacing w:line="300" w:lineRule="auto"/>
        <w:rPr>
          <w:rFonts w:asciiTheme="majorHAnsi" w:hAnsiTheme="majorHAnsi" w:cstheme="majorHAnsi"/>
        </w:rPr>
      </w:pPr>
      <w:r w:rsidRPr="006C0F5F">
        <w:rPr>
          <w:rFonts w:asciiTheme="majorHAnsi" w:hAnsiTheme="majorHAnsi" w:cstheme="majorHAnsi"/>
        </w:rPr>
        <w:t>Either be referred by a nominating organisation or have your suitability determined via an assessment conducted by the National Referral Centre.</w:t>
      </w:r>
    </w:p>
    <w:p w14:paraId="7404DCD9" w14:textId="77777777" w:rsidR="006F20A4" w:rsidRPr="006C0F5F" w:rsidRDefault="006F20A4" w:rsidP="00C36C2E">
      <w:pPr>
        <w:spacing w:line="300" w:lineRule="auto"/>
        <w:rPr>
          <w:rFonts w:asciiTheme="majorHAnsi" w:hAnsiTheme="majorHAnsi" w:cstheme="majorHAnsi"/>
        </w:rPr>
      </w:pPr>
    </w:p>
    <w:p w14:paraId="79997441" w14:textId="77777777" w:rsidR="006F20A4" w:rsidRPr="006C0F5F" w:rsidRDefault="006F20A4" w:rsidP="00C36C2E">
      <w:pPr>
        <w:spacing w:line="300" w:lineRule="auto"/>
        <w:rPr>
          <w:rFonts w:asciiTheme="majorHAnsi" w:hAnsiTheme="majorHAnsi" w:cstheme="majorHAnsi"/>
          <w:b/>
          <w:bCs/>
        </w:rPr>
      </w:pPr>
      <w:r w:rsidRPr="006C0F5F">
        <w:rPr>
          <w:rFonts w:asciiTheme="majorHAnsi" w:hAnsiTheme="majorHAnsi" w:cstheme="majorHAnsi"/>
          <w:b/>
          <w:bCs/>
        </w:rPr>
        <w:t>How can I check my eligibility?</w:t>
      </w:r>
      <w:r w:rsidRPr="006C0F5F">
        <w:rPr>
          <w:rFonts w:asciiTheme="majorHAnsi" w:hAnsiTheme="majorHAnsi" w:cstheme="majorHAnsi"/>
          <w:b/>
          <w:bCs/>
        </w:rPr>
        <w:tab/>
      </w:r>
    </w:p>
    <w:p w14:paraId="0F0DD289" w14:textId="77777777" w:rsidR="006F20A4" w:rsidRPr="006C0F5F" w:rsidRDefault="00511E65" w:rsidP="00C36C2E">
      <w:pPr>
        <w:spacing w:line="300" w:lineRule="auto"/>
        <w:rPr>
          <w:rFonts w:asciiTheme="majorHAnsi" w:hAnsiTheme="majorHAnsi" w:cstheme="majorHAnsi"/>
        </w:rPr>
      </w:pPr>
      <w:r w:rsidRPr="006C0F5F">
        <w:rPr>
          <w:rFonts w:asciiTheme="majorHAnsi" w:hAnsiTheme="majorHAnsi" w:cstheme="majorHAnsi"/>
        </w:rPr>
        <w:t xml:space="preserve">A National Referral Centre </w:t>
      </w:r>
      <w:r w:rsidR="00A559F9" w:rsidRPr="006C0F5F">
        <w:rPr>
          <w:rFonts w:asciiTheme="majorHAnsi" w:hAnsiTheme="majorHAnsi" w:cstheme="majorHAnsi"/>
        </w:rPr>
        <w:t>has been established t</w:t>
      </w:r>
      <w:r w:rsidR="006F20A4" w:rsidRPr="006C0F5F">
        <w:rPr>
          <w:rFonts w:asciiTheme="majorHAnsi" w:hAnsiTheme="majorHAnsi" w:cstheme="majorHAnsi"/>
        </w:rPr>
        <w:t xml:space="preserve">o </w:t>
      </w:r>
      <w:r w:rsidR="00D901B5" w:rsidRPr="006C0F5F">
        <w:rPr>
          <w:rFonts w:asciiTheme="majorHAnsi" w:hAnsiTheme="majorHAnsi" w:cstheme="majorHAnsi"/>
        </w:rPr>
        <w:t>help</w:t>
      </w:r>
      <w:r w:rsidR="006F20A4" w:rsidRPr="006C0F5F">
        <w:rPr>
          <w:rFonts w:asciiTheme="majorHAnsi" w:hAnsiTheme="majorHAnsi" w:cstheme="majorHAnsi"/>
        </w:rPr>
        <w:t xml:space="preserve"> Australian families that </w:t>
      </w:r>
      <w:r w:rsidR="006D42C1" w:rsidRPr="006C0F5F">
        <w:rPr>
          <w:rFonts w:asciiTheme="majorHAnsi" w:hAnsiTheme="majorHAnsi" w:cstheme="majorHAnsi"/>
        </w:rPr>
        <w:t>meet</w:t>
      </w:r>
      <w:r w:rsidR="006F20A4" w:rsidRPr="006C0F5F">
        <w:rPr>
          <w:rFonts w:asciiTheme="majorHAnsi" w:hAnsiTheme="majorHAnsi" w:cstheme="majorHAnsi"/>
        </w:rPr>
        <w:t xml:space="preserve"> the eligibility criteria to have </w:t>
      </w:r>
      <w:r w:rsidR="00E42335">
        <w:rPr>
          <w:rFonts w:asciiTheme="majorHAnsi" w:hAnsiTheme="majorHAnsi" w:cstheme="majorHAnsi"/>
        </w:rPr>
        <w:t xml:space="preserve">the National Broadband Network </w:t>
      </w:r>
      <w:r w:rsidR="006F20A4" w:rsidRPr="006C0F5F">
        <w:rPr>
          <w:rFonts w:asciiTheme="majorHAnsi" w:hAnsiTheme="majorHAnsi" w:cstheme="majorHAnsi"/>
        </w:rPr>
        <w:t>connected at their home. To check your eligibility, follow these simple steps</w:t>
      </w:r>
      <w:r w:rsidR="00E42335">
        <w:rPr>
          <w:rFonts w:asciiTheme="majorHAnsi" w:hAnsiTheme="majorHAnsi" w:cstheme="majorHAnsi"/>
        </w:rPr>
        <w:t>:</w:t>
      </w:r>
    </w:p>
    <w:p w14:paraId="20527B0F" w14:textId="5C91A28A" w:rsidR="00E42335" w:rsidRPr="006C0F5F" w:rsidRDefault="002F741B" w:rsidP="00C36C2E">
      <w:pPr>
        <w:pStyle w:val="ListParagraph"/>
        <w:numPr>
          <w:ilvl w:val="0"/>
          <w:numId w:val="24"/>
        </w:numPr>
        <w:spacing w:line="300" w:lineRule="auto"/>
        <w:rPr>
          <w:rFonts w:asciiTheme="majorHAnsi" w:hAnsiTheme="majorHAnsi" w:cstheme="majorHAnsi"/>
        </w:rPr>
      </w:pPr>
      <w:r w:rsidRPr="006C0F5F">
        <w:rPr>
          <w:rFonts w:asciiTheme="majorHAnsi" w:hAnsiTheme="majorHAnsi" w:cstheme="majorHAnsi"/>
        </w:rPr>
        <w:t xml:space="preserve">Contact the National Referral Centre on 1800 954 610 (Mon-Fri, 10am-6pm AEDT), </w:t>
      </w:r>
      <w:hyperlink r:id="rId14" w:history="1">
        <w:r w:rsidR="00DA3DB2" w:rsidRPr="008851C2">
          <w:rPr>
            <w:rStyle w:val="Hyperlink"/>
          </w:rPr>
          <w:t>https://www.anglicarevic.org.au/student-internet</w:t>
        </w:r>
      </w:hyperlink>
      <w:r w:rsidR="00DA3DB2">
        <w:t xml:space="preserve"> </w:t>
      </w:r>
      <w:r w:rsidRPr="006C0F5F">
        <w:rPr>
          <w:rFonts w:asciiTheme="majorHAnsi" w:hAnsiTheme="majorHAnsi" w:cstheme="majorHAnsi"/>
        </w:rPr>
        <w:t xml:space="preserve">or email </w:t>
      </w:r>
      <w:hyperlink r:id="rId15" w:tgtFrame="_blank" w:history="1">
        <w:r w:rsidRPr="006C0F5F">
          <w:t>studentinternet@anglicarevic.org.au</w:t>
        </w:r>
      </w:hyperlink>
      <w:r w:rsidRPr="006C0F5F">
        <w:rPr>
          <w:rFonts w:asciiTheme="majorHAnsi" w:hAnsiTheme="majorHAnsi" w:cstheme="majorHAnsi"/>
        </w:rPr>
        <w:t>. Callback and webchat functions are also available via the website.</w:t>
      </w:r>
    </w:p>
    <w:p w14:paraId="1747A526" w14:textId="41D399C9" w:rsidR="00E42335" w:rsidRPr="006C0F5F" w:rsidRDefault="002F741B" w:rsidP="00C36C2E">
      <w:pPr>
        <w:pStyle w:val="ListParagraph"/>
        <w:numPr>
          <w:ilvl w:val="0"/>
          <w:numId w:val="24"/>
        </w:numPr>
        <w:spacing w:line="300" w:lineRule="auto"/>
        <w:rPr>
          <w:rFonts w:asciiTheme="majorHAnsi" w:hAnsiTheme="majorHAnsi" w:cstheme="majorHAnsi"/>
        </w:rPr>
      </w:pPr>
      <w:r w:rsidRPr="006C0F5F">
        <w:rPr>
          <w:rFonts w:asciiTheme="majorHAnsi" w:hAnsiTheme="majorHAnsi" w:cstheme="majorHAnsi"/>
        </w:rPr>
        <w:t xml:space="preserve">Check your eligibility – the National Referral Centre team will </w:t>
      </w:r>
      <w:r w:rsidR="00BA55CE">
        <w:rPr>
          <w:rFonts w:asciiTheme="majorHAnsi" w:hAnsiTheme="majorHAnsi" w:cstheme="majorHAnsi"/>
        </w:rPr>
        <w:t>assess</w:t>
      </w:r>
      <w:r w:rsidRPr="006C0F5F">
        <w:rPr>
          <w:rFonts w:asciiTheme="majorHAnsi" w:hAnsiTheme="majorHAnsi" w:cstheme="majorHAnsi"/>
        </w:rPr>
        <w:t xml:space="preserve"> your eligibility</w:t>
      </w:r>
      <w:r w:rsidR="00BA55CE">
        <w:rPr>
          <w:rFonts w:asciiTheme="majorHAnsi" w:hAnsiTheme="majorHAnsi" w:cstheme="majorHAnsi"/>
        </w:rPr>
        <w:t xml:space="preserve"> for the SSBI</w:t>
      </w:r>
      <w:r w:rsidRPr="006C0F5F">
        <w:rPr>
          <w:rFonts w:asciiTheme="majorHAnsi" w:hAnsiTheme="majorHAnsi" w:cstheme="majorHAnsi"/>
        </w:rPr>
        <w:t xml:space="preserve">, by checking </w:t>
      </w:r>
      <w:proofErr w:type="gramStart"/>
      <w:r w:rsidRPr="006C0F5F">
        <w:rPr>
          <w:rFonts w:asciiTheme="majorHAnsi" w:hAnsiTheme="majorHAnsi" w:cstheme="majorHAnsi"/>
        </w:rPr>
        <w:t>a number of</w:t>
      </w:r>
      <w:proofErr w:type="gramEnd"/>
      <w:r w:rsidRPr="006C0F5F">
        <w:rPr>
          <w:rFonts w:asciiTheme="majorHAnsi" w:hAnsiTheme="majorHAnsi" w:cstheme="majorHAnsi"/>
        </w:rPr>
        <w:t xml:space="preserve"> things including your residential address and current financial situation</w:t>
      </w:r>
      <w:r w:rsidR="0039257F">
        <w:rPr>
          <w:rFonts w:asciiTheme="majorHAnsi" w:hAnsiTheme="majorHAnsi" w:cstheme="majorHAnsi"/>
        </w:rPr>
        <w:t>.</w:t>
      </w:r>
      <w:r w:rsidRPr="006C0F5F">
        <w:rPr>
          <w:rFonts w:asciiTheme="majorHAnsi" w:hAnsiTheme="majorHAnsi" w:cstheme="majorHAnsi"/>
        </w:rPr>
        <w:t> </w:t>
      </w:r>
    </w:p>
    <w:p w14:paraId="32976D36" w14:textId="6E66D659" w:rsidR="002F741B" w:rsidRPr="006C0F5F" w:rsidRDefault="002F741B" w:rsidP="00C36C2E">
      <w:pPr>
        <w:pStyle w:val="ListParagraph"/>
        <w:numPr>
          <w:ilvl w:val="0"/>
          <w:numId w:val="24"/>
        </w:numPr>
        <w:spacing w:line="300" w:lineRule="auto"/>
        <w:rPr>
          <w:rFonts w:asciiTheme="majorHAnsi" w:hAnsiTheme="majorHAnsi" w:cstheme="majorHAnsi"/>
        </w:rPr>
      </w:pPr>
      <w:r w:rsidRPr="006C0F5F">
        <w:rPr>
          <w:rFonts w:asciiTheme="majorHAnsi" w:hAnsiTheme="majorHAnsi" w:cstheme="majorHAnsi"/>
        </w:rPr>
        <w:lastRenderedPageBreak/>
        <w:t xml:space="preserve">If eligible, you will be issued a voucher which can be redeemed at any of the participating SSBI retail service providers. The National Referral Centre will also be available to assist with contacting your SSBI </w:t>
      </w:r>
      <w:r w:rsidR="007408B6">
        <w:rPr>
          <w:rFonts w:asciiTheme="majorHAnsi" w:hAnsiTheme="majorHAnsi" w:cstheme="majorHAnsi"/>
        </w:rPr>
        <w:t>internet</w:t>
      </w:r>
      <w:r w:rsidRPr="006C0F5F">
        <w:rPr>
          <w:rFonts w:asciiTheme="majorHAnsi" w:hAnsiTheme="majorHAnsi" w:cstheme="majorHAnsi"/>
        </w:rPr>
        <w:t xml:space="preserve"> provider of choice or providing follow-up support. </w:t>
      </w:r>
    </w:p>
    <w:p w14:paraId="76457240" w14:textId="77777777" w:rsidR="005C5003" w:rsidRDefault="005C5003" w:rsidP="00C36C2E">
      <w:pPr>
        <w:spacing w:line="300" w:lineRule="auto"/>
        <w:rPr>
          <w:rFonts w:asciiTheme="majorHAnsi" w:hAnsiTheme="majorHAnsi" w:cstheme="majorHAnsi"/>
        </w:rPr>
      </w:pPr>
    </w:p>
    <w:p w14:paraId="5801B105" w14:textId="77777777" w:rsidR="00C36C2E" w:rsidRPr="00C36C2E" w:rsidRDefault="00C36C2E" w:rsidP="00C36C2E">
      <w:pPr>
        <w:spacing w:line="300" w:lineRule="auto"/>
        <w:rPr>
          <w:rFonts w:ascii="Segoe UI" w:hAnsi="Segoe UI" w:cs="Segoe UI"/>
          <w:b/>
          <w:bCs/>
          <w:sz w:val="18"/>
          <w:szCs w:val="18"/>
        </w:rPr>
      </w:pPr>
      <w:r w:rsidRPr="00C36C2E">
        <w:rPr>
          <w:rStyle w:val="normaltextrun"/>
          <w:rFonts w:ascii="Arial" w:hAnsi="Arial" w:cs="Arial"/>
          <w:b/>
          <w:bCs/>
        </w:rPr>
        <w:t xml:space="preserve">What services will the National </w:t>
      </w:r>
      <w:r w:rsidRPr="00C36C2E">
        <w:rPr>
          <w:rFonts w:asciiTheme="majorHAnsi" w:hAnsiTheme="majorHAnsi" w:cstheme="majorHAnsi"/>
          <w:b/>
          <w:bCs/>
        </w:rPr>
        <w:t>Referral</w:t>
      </w:r>
      <w:r w:rsidRPr="00C36C2E">
        <w:rPr>
          <w:rStyle w:val="normaltextrun"/>
          <w:rFonts w:ascii="Arial" w:hAnsi="Arial" w:cs="Arial"/>
          <w:b/>
          <w:bCs/>
        </w:rPr>
        <w:t xml:space="preserve"> Centre offer?</w:t>
      </w:r>
      <w:r w:rsidRPr="00C36C2E">
        <w:rPr>
          <w:rStyle w:val="eop"/>
          <w:rFonts w:ascii="Arial" w:hAnsi="Arial" w:cs="Arial"/>
          <w:b/>
          <w:bCs/>
        </w:rPr>
        <w:t> </w:t>
      </w:r>
    </w:p>
    <w:p w14:paraId="53F0FE8F" w14:textId="77777777" w:rsidR="00C36C2E" w:rsidRPr="00C36C2E" w:rsidRDefault="00C36C2E" w:rsidP="00C36C2E">
      <w:pPr>
        <w:spacing w:line="300" w:lineRule="auto"/>
        <w:rPr>
          <w:rFonts w:asciiTheme="majorHAnsi" w:hAnsiTheme="majorHAnsi" w:cstheme="majorHAnsi"/>
        </w:rPr>
      </w:pPr>
      <w:r w:rsidRPr="00C36C2E">
        <w:rPr>
          <w:rFonts w:asciiTheme="majorHAnsi" w:hAnsiTheme="majorHAnsi" w:cstheme="majorHAnsi"/>
        </w:rPr>
        <w:t>The National Referral Centre (NRC) is the first point of contact for both self-nominating families and Nominating Organisations. </w:t>
      </w:r>
    </w:p>
    <w:p w14:paraId="5F628372" w14:textId="77777777" w:rsidR="00C36C2E" w:rsidRDefault="00C36C2E" w:rsidP="00C36C2E">
      <w:pPr>
        <w:pStyle w:val="paragraph"/>
        <w:spacing w:before="0" w:beforeAutospacing="0" w:after="0" w:afterAutospacing="0" w:line="300" w:lineRule="auto"/>
        <w:textAlignment w:val="baseline"/>
        <w:rPr>
          <w:rFonts w:ascii="Segoe UI" w:hAnsi="Segoe UI" w:cs="Segoe UI"/>
          <w:sz w:val="18"/>
          <w:szCs w:val="18"/>
        </w:rPr>
      </w:pPr>
      <w:r>
        <w:rPr>
          <w:rStyle w:val="eop"/>
          <w:rFonts w:ascii="Arial" w:hAnsi="Arial" w:cs="Arial"/>
          <w:sz w:val="22"/>
          <w:szCs w:val="22"/>
        </w:rPr>
        <w:t> </w:t>
      </w:r>
    </w:p>
    <w:p w14:paraId="6159A1E6" w14:textId="77777777" w:rsidR="00C36C2E" w:rsidRPr="00C36C2E" w:rsidRDefault="00C36C2E" w:rsidP="00C36C2E">
      <w:pPr>
        <w:spacing w:line="300" w:lineRule="auto"/>
        <w:rPr>
          <w:rFonts w:asciiTheme="majorHAnsi" w:hAnsiTheme="majorHAnsi" w:cstheme="majorHAnsi"/>
        </w:rPr>
      </w:pPr>
      <w:r w:rsidRPr="00C36C2E">
        <w:rPr>
          <w:rFonts w:asciiTheme="majorHAnsi" w:hAnsiTheme="majorHAnsi" w:cstheme="majorHAnsi"/>
        </w:rPr>
        <w:t>The NRC will:  </w:t>
      </w:r>
    </w:p>
    <w:p w14:paraId="3ED8709B" w14:textId="77777777" w:rsidR="00C36C2E" w:rsidRDefault="00C36C2E" w:rsidP="00C36C2E">
      <w:pPr>
        <w:pStyle w:val="ListParagraph"/>
        <w:numPr>
          <w:ilvl w:val="0"/>
          <w:numId w:val="28"/>
        </w:numPr>
        <w:spacing w:line="300" w:lineRule="auto"/>
        <w:rPr>
          <w:rFonts w:asciiTheme="majorHAnsi" w:hAnsiTheme="majorHAnsi" w:cstheme="majorHAnsi"/>
        </w:rPr>
      </w:pPr>
      <w:r w:rsidRPr="00C36C2E">
        <w:rPr>
          <w:rFonts w:asciiTheme="majorHAnsi" w:hAnsiTheme="majorHAnsi" w:cstheme="majorHAnsi"/>
        </w:rPr>
        <w:t>Help people interested in the SSBI understand if they are eligible, issue vouchers and provide information regarding participating retail service providers.  </w:t>
      </w:r>
    </w:p>
    <w:p w14:paraId="332630B5" w14:textId="77777777" w:rsidR="00C36C2E" w:rsidRDefault="00C36C2E" w:rsidP="00C36C2E">
      <w:pPr>
        <w:pStyle w:val="ListParagraph"/>
        <w:numPr>
          <w:ilvl w:val="0"/>
          <w:numId w:val="28"/>
        </w:numPr>
        <w:spacing w:line="300" w:lineRule="auto"/>
        <w:rPr>
          <w:rFonts w:asciiTheme="majorHAnsi" w:hAnsiTheme="majorHAnsi" w:cstheme="majorHAnsi"/>
        </w:rPr>
      </w:pPr>
      <w:r w:rsidRPr="00C36C2E">
        <w:rPr>
          <w:rFonts w:asciiTheme="majorHAnsi" w:hAnsiTheme="majorHAnsi" w:cstheme="majorHAnsi"/>
        </w:rPr>
        <w:t>Provide support to eligible people who are experiencing challenges redeeming the voucher.  </w:t>
      </w:r>
    </w:p>
    <w:p w14:paraId="7AD291CD" w14:textId="77777777" w:rsidR="00C36C2E" w:rsidRDefault="00C36C2E" w:rsidP="00C36C2E">
      <w:pPr>
        <w:pStyle w:val="ListParagraph"/>
        <w:numPr>
          <w:ilvl w:val="0"/>
          <w:numId w:val="28"/>
        </w:numPr>
        <w:spacing w:line="300" w:lineRule="auto"/>
        <w:rPr>
          <w:rFonts w:asciiTheme="majorHAnsi" w:hAnsiTheme="majorHAnsi" w:cstheme="majorHAnsi"/>
        </w:rPr>
      </w:pPr>
      <w:r w:rsidRPr="00C36C2E">
        <w:rPr>
          <w:rFonts w:asciiTheme="majorHAnsi" w:hAnsiTheme="majorHAnsi" w:cstheme="majorHAnsi"/>
        </w:rPr>
        <w:t>Provide follow-up support to eligible families who have been issued a voucher. The NRC will make three attempts to contact these families to offer their assistance in getting connected. </w:t>
      </w:r>
    </w:p>
    <w:p w14:paraId="3387B169" w14:textId="77777777" w:rsidR="00C36C2E" w:rsidRDefault="00C36C2E" w:rsidP="00C36C2E">
      <w:pPr>
        <w:pStyle w:val="ListParagraph"/>
        <w:numPr>
          <w:ilvl w:val="0"/>
          <w:numId w:val="28"/>
        </w:numPr>
        <w:spacing w:line="300" w:lineRule="auto"/>
        <w:rPr>
          <w:rFonts w:asciiTheme="majorHAnsi" w:hAnsiTheme="majorHAnsi" w:cstheme="majorHAnsi"/>
        </w:rPr>
      </w:pPr>
      <w:r w:rsidRPr="00C36C2E">
        <w:rPr>
          <w:rFonts w:asciiTheme="majorHAnsi" w:hAnsiTheme="majorHAnsi" w:cstheme="majorHAnsi"/>
        </w:rPr>
        <w:t>Refer, where appropriate, ineligible people to other support services which may assist with financial hardship. </w:t>
      </w:r>
    </w:p>
    <w:p w14:paraId="58696BA8" w14:textId="2D7D1B29" w:rsidR="00C36C2E" w:rsidRPr="00C36C2E" w:rsidRDefault="00C36C2E" w:rsidP="00C36C2E">
      <w:pPr>
        <w:pStyle w:val="ListParagraph"/>
        <w:numPr>
          <w:ilvl w:val="0"/>
          <w:numId w:val="28"/>
        </w:numPr>
        <w:spacing w:line="300" w:lineRule="auto"/>
        <w:rPr>
          <w:rFonts w:asciiTheme="majorHAnsi" w:hAnsiTheme="majorHAnsi" w:cstheme="majorHAnsi"/>
        </w:rPr>
      </w:pPr>
      <w:r w:rsidRPr="00C36C2E">
        <w:rPr>
          <w:rFonts w:asciiTheme="majorHAnsi" w:hAnsiTheme="majorHAnsi" w:cstheme="majorHAnsi"/>
        </w:rPr>
        <w:t>Answer and resolve queries relevant to the Initiative.  </w:t>
      </w:r>
    </w:p>
    <w:p w14:paraId="5F53ED96" w14:textId="77777777" w:rsidR="00C36C2E" w:rsidRPr="00C36C2E" w:rsidRDefault="00C36C2E" w:rsidP="00C36C2E">
      <w:pPr>
        <w:spacing w:line="300" w:lineRule="auto"/>
        <w:rPr>
          <w:rFonts w:asciiTheme="majorHAnsi" w:hAnsiTheme="majorHAnsi" w:cstheme="majorHAnsi"/>
        </w:rPr>
      </w:pPr>
      <w:r w:rsidRPr="00C36C2E">
        <w:rPr>
          <w:rFonts w:asciiTheme="majorHAnsi" w:hAnsiTheme="majorHAnsi" w:cstheme="majorHAnsi"/>
        </w:rPr>
        <w:t> </w:t>
      </w:r>
    </w:p>
    <w:p w14:paraId="31CE805D" w14:textId="6D2A64B1" w:rsidR="00C36C2E" w:rsidRDefault="00C36C2E" w:rsidP="00C36C2E">
      <w:pPr>
        <w:spacing w:line="300" w:lineRule="auto"/>
        <w:rPr>
          <w:rFonts w:ascii="Segoe UI" w:hAnsi="Segoe UI" w:cs="Segoe UI"/>
          <w:sz w:val="18"/>
          <w:szCs w:val="18"/>
        </w:rPr>
      </w:pPr>
      <w:r w:rsidRPr="00C36C2E">
        <w:rPr>
          <w:rFonts w:asciiTheme="majorHAnsi" w:hAnsiTheme="majorHAnsi" w:cstheme="majorHAnsi"/>
        </w:rPr>
        <w:t>For people from non-English speaking backgrounds, or people with accessibility challenges, the NRC can offer translation services through Language Loop and some of their own bi-lingual staff; and their website is equipped with ReciteMe technology</w:t>
      </w:r>
      <w:r w:rsidR="001C735C">
        <w:rPr>
          <w:rFonts w:asciiTheme="majorHAnsi" w:hAnsiTheme="majorHAnsi" w:cstheme="majorHAnsi"/>
        </w:rPr>
        <w:t>.</w:t>
      </w:r>
    </w:p>
    <w:p w14:paraId="423A49FD" w14:textId="77777777" w:rsidR="001D4C30" w:rsidRPr="001D4C30" w:rsidRDefault="001D4C30" w:rsidP="00C36C2E">
      <w:pPr>
        <w:spacing w:line="300" w:lineRule="auto"/>
        <w:rPr>
          <w:rFonts w:asciiTheme="majorHAnsi" w:hAnsiTheme="majorHAnsi" w:cstheme="majorHAnsi"/>
          <w:b/>
          <w:bCs/>
        </w:rPr>
      </w:pPr>
    </w:p>
    <w:p w14:paraId="613D05F2" w14:textId="77777777" w:rsidR="00031DA4" w:rsidRPr="006C0F5F" w:rsidRDefault="00031DA4" w:rsidP="00C36C2E">
      <w:pPr>
        <w:spacing w:line="300" w:lineRule="auto"/>
        <w:rPr>
          <w:rFonts w:asciiTheme="majorHAnsi" w:hAnsiTheme="majorHAnsi" w:cstheme="majorHAnsi"/>
          <w:b/>
          <w:bCs/>
        </w:rPr>
      </w:pPr>
      <w:r w:rsidRPr="006C0F5F">
        <w:rPr>
          <w:rFonts w:asciiTheme="majorHAnsi" w:hAnsiTheme="majorHAnsi" w:cstheme="majorHAnsi"/>
          <w:b/>
          <w:bCs/>
        </w:rPr>
        <w:t>IMPORTANT INFORMATION</w:t>
      </w:r>
    </w:p>
    <w:p w14:paraId="7D1A0920" w14:textId="027189E0" w:rsidR="00031DA4" w:rsidRPr="00C36C2E" w:rsidRDefault="00031DA4" w:rsidP="00C36C2E">
      <w:pPr>
        <w:spacing w:line="300" w:lineRule="auto"/>
        <w:rPr>
          <w:rFonts w:asciiTheme="majorHAnsi" w:hAnsiTheme="majorHAnsi" w:cstheme="majorHAnsi"/>
        </w:rPr>
      </w:pPr>
      <w:r w:rsidRPr="00C36C2E">
        <w:rPr>
          <w:rFonts w:asciiTheme="majorHAnsi" w:hAnsiTheme="majorHAnsi" w:cstheme="majorHAnsi"/>
        </w:rPr>
        <w:t xml:space="preserve">Eligibility for the </w:t>
      </w:r>
      <w:r w:rsidR="004C64AA" w:rsidRPr="00C36C2E">
        <w:rPr>
          <w:rFonts w:asciiTheme="majorHAnsi" w:hAnsiTheme="majorHAnsi" w:cstheme="majorHAnsi"/>
        </w:rPr>
        <w:t>SSBI</w:t>
      </w:r>
      <w:r w:rsidRPr="00C36C2E">
        <w:rPr>
          <w:rFonts w:asciiTheme="majorHAnsi" w:hAnsiTheme="majorHAnsi" w:cstheme="majorHAnsi"/>
        </w:rPr>
        <w:t xml:space="preserve"> does not guarantee a free service. Vouchers are valid until 30 April 2024 unless the initiative reaches the limit of 30,000 activations ahead of this date. Vouchers can only be used once and can only be used in relation to the address listed, they cannot be transferred to another family.</w:t>
      </w:r>
    </w:p>
    <w:p w14:paraId="6ADD0643" w14:textId="77777777" w:rsidR="00031DA4" w:rsidRPr="00C36C2E" w:rsidRDefault="00031DA4" w:rsidP="00C36C2E">
      <w:pPr>
        <w:spacing w:line="300" w:lineRule="auto"/>
        <w:rPr>
          <w:rFonts w:asciiTheme="majorHAnsi" w:hAnsiTheme="majorHAnsi" w:cstheme="majorHAnsi"/>
        </w:rPr>
      </w:pPr>
      <w:r w:rsidRPr="00C36C2E">
        <w:rPr>
          <w:rFonts w:asciiTheme="majorHAnsi" w:hAnsiTheme="majorHAnsi" w:cstheme="majorHAnsi"/>
        </w:rPr>
        <w:t>Once you sign up, the internet provider will help you to set up your connection. The initiative does not include devices such as a computer or tablet or internet filtering.</w:t>
      </w:r>
    </w:p>
    <w:p w14:paraId="3C461913" w14:textId="0609222A" w:rsidR="00031DA4" w:rsidRPr="00C36C2E" w:rsidRDefault="00031DA4" w:rsidP="00C36C2E">
      <w:pPr>
        <w:spacing w:line="300" w:lineRule="auto"/>
        <w:rPr>
          <w:rFonts w:asciiTheme="majorHAnsi" w:hAnsiTheme="majorHAnsi" w:cstheme="majorHAnsi"/>
        </w:rPr>
      </w:pPr>
      <w:r w:rsidRPr="00C36C2E">
        <w:rPr>
          <w:rFonts w:asciiTheme="majorHAnsi" w:hAnsiTheme="majorHAnsi" w:cstheme="majorHAnsi"/>
        </w:rPr>
        <w:t>If you move home during your one</w:t>
      </w:r>
      <w:r w:rsidR="009A43EA" w:rsidRPr="00C36C2E">
        <w:rPr>
          <w:rFonts w:asciiTheme="majorHAnsi" w:hAnsiTheme="majorHAnsi" w:cstheme="majorHAnsi"/>
        </w:rPr>
        <w:t xml:space="preserve"> </w:t>
      </w:r>
      <w:r w:rsidRPr="00C36C2E">
        <w:rPr>
          <w:rFonts w:asciiTheme="majorHAnsi" w:hAnsiTheme="majorHAnsi" w:cstheme="majorHAnsi"/>
        </w:rPr>
        <w:t xml:space="preserve">-year period, your </w:t>
      </w:r>
      <w:r w:rsidR="00BA55CE" w:rsidRPr="00C36C2E">
        <w:rPr>
          <w:rFonts w:asciiTheme="majorHAnsi" w:hAnsiTheme="majorHAnsi" w:cstheme="majorHAnsi"/>
        </w:rPr>
        <w:t xml:space="preserve">internet </w:t>
      </w:r>
      <w:r w:rsidRPr="00C36C2E">
        <w:rPr>
          <w:rFonts w:asciiTheme="majorHAnsi" w:hAnsiTheme="majorHAnsi" w:cstheme="majorHAnsi"/>
        </w:rPr>
        <w:t>provider will continue to supply you with free home internet over the National Broadband Network at your new address until the one year has expired (from the date of your original connection). If you move to an address that does not have access to the National Broadband Network, you will no longer be able to access the free broadband service. You can disconnect at any time within the one</w:t>
      </w:r>
      <w:r w:rsidR="009A43EA" w:rsidRPr="00C36C2E">
        <w:rPr>
          <w:rFonts w:asciiTheme="majorHAnsi" w:hAnsiTheme="majorHAnsi" w:cstheme="majorHAnsi"/>
        </w:rPr>
        <w:t xml:space="preserve"> </w:t>
      </w:r>
      <w:r w:rsidRPr="00C36C2E">
        <w:rPr>
          <w:rFonts w:asciiTheme="majorHAnsi" w:hAnsiTheme="majorHAnsi" w:cstheme="majorHAnsi"/>
        </w:rPr>
        <w:t>-year period. If you cancel, you cannot re-join later.</w:t>
      </w:r>
    </w:p>
    <w:p w14:paraId="683CB48F" w14:textId="77777777" w:rsidR="00031DA4" w:rsidRPr="00C36C2E" w:rsidRDefault="00031DA4" w:rsidP="00C36C2E">
      <w:pPr>
        <w:spacing w:line="300" w:lineRule="auto"/>
        <w:rPr>
          <w:rFonts w:asciiTheme="majorHAnsi" w:hAnsiTheme="majorHAnsi" w:cstheme="majorHAnsi"/>
        </w:rPr>
      </w:pPr>
      <w:r w:rsidRPr="00C36C2E">
        <w:rPr>
          <w:rFonts w:asciiTheme="majorHAnsi" w:hAnsiTheme="majorHAnsi" w:cstheme="majorHAnsi"/>
        </w:rPr>
        <w:t xml:space="preserve">Your family’s safety online matters. You can find information from the eSafety Commissioner about staying safe online attached to this letter. More resources for parents can be found on the eSafety Commissioner website at </w:t>
      </w:r>
      <w:hyperlink r:id="rId16" w:history="1">
        <w:r w:rsidR="00E42335" w:rsidRPr="00C36C2E">
          <w:rPr>
            <w:rStyle w:val="Hyperlink"/>
          </w:rPr>
          <w:t>www.esafety.gov.au/parents</w:t>
        </w:r>
      </w:hyperlink>
      <w:r w:rsidR="00E42335" w:rsidRPr="00C36C2E">
        <w:t xml:space="preserve">  </w:t>
      </w:r>
    </w:p>
    <w:p w14:paraId="7BE7B6CD" w14:textId="77777777" w:rsidR="00017929" w:rsidRPr="00C36C2E" w:rsidRDefault="00031DA4" w:rsidP="00C36C2E">
      <w:pPr>
        <w:spacing w:line="300" w:lineRule="auto"/>
        <w:rPr>
          <w:rFonts w:asciiTheme="majorHAnsi" w:hAnsiTheme="majorHAnsi" w:cstheme="majorHAnsi"/>
        </w:rPr>
      </w:pPr>
      <w:r w:rsidRPr="00C36C2E">
        <w:rPr>
          <w:rFonts w:asciiTheme="majorHAnsi" w:hAnsiTheme="majorHAnsi" w:cstheme="majorHAnsi"/>
        </w:rPr>
        <w:t xml:space="preserve">More information about the initiative is available </w:t>
      </w:r>
      <w:r w:rsidR="00D752EF" w:rsidRPr="00C36C2E">
        <w:rPr>
          <w:rFonts w:asciiTheme="majorHAnsi" w:hAnsiTheme="majorHAnsi" w:cstheme="majorHAnsi"/>
        </w:rPr>
        <w:t>b</w:t>
      </w:r>
      <w:r w:rsidRPr="00C36C2E">
        <w:rPr>
          <w:rFonts w:asciiTheme="majorHAnsi" w:hAnsiTheme="majorHAnsi" w:cstheme="majorHAnsi"/>
        </w:rPr>
        <w:t>y contacting the National Referral Centre on the details above.</w:t>
      </w:r>
    </w:p>
    <w:p w14:paraId="46DE1EC0" w14:textId="3F34A1E1" w:rsidR="00FA4184" w:rsidRPr="00062EBE" w:rsidRDefault="00FA4184" w:rsidP="00062EBE">
      <w:pPr>
        <w:jc w:val="center"/>
        <w:rPr>
          <w:rFonts w:asciiTheme="majorHAnsi" w:hAnsiTheme="majorHAnsi" w:cstheme="majorHAnsi"/>
          <w:color w:val="FF0000"/>
        </w:rPr>
      </w:pPr>
    </w:p>
    <w:sectPr w:rsidR="00FA4184" w:rsidRPr="00062EBE" w:rsidSect="006C0F5F">
      <w:footerReference w:type="even" r:id="rId17"/>
      <w:footerReference w:type="default" r:id="rId18"/>
      <w:footerReference w:type="first" r:id="rId19"/>
      <w:pgSz w:w="11909" w:h="16834" w:code="9"/>
      <w:pgMar w:top="851" w:right="851" w:bottom="142" w:left="851" w:header="539"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DA9B7" w14:textId="77777777" w:rsidR="00E26B72" w:rsidRDefault="00E26B72" w:rsidP="00863D2A">
      <w:r>
        <w:separator/>
      </w:r>
    </w:p>
    <w:p w14:paraId="62549B48" w14:textId="77777777" w:rsidR="00E26B72" w:rsidRDefault="00E26B72"/>
    <w:p w14:paraId="62D61623" w14:textId="77777777" w:rsidR="00E26B72" w:rsidRDefault="00E26B72"/>
    <w:p w14:paraId="4A1C15A8" w14:textId="77777777" w:rsidR="00E26B72" w:rsidRDefault="00E26B72"/>
    <w:p w14:paraId="327798D0" w14:textId="77777777" w:rsidR="00E26B72" w:rsidRDefault="00E26B72"/>
    <w:p w14:paraId="312E21AE" w14:textId="77777777" w:rsidR="00E26B72" w:rsidRDefault="00E26B72"/>
    <w:p w14:paraId="51CED9F1" w14:textId="77777777" w:rsidR="00E26B72" w:rsidRDefault="00E26B72"/>
  </w:endnote>
  <w:endnote w:type="continuationSeparator" w:id="0">
    <w:p w14:paraId="17A5FB97" w14:textId="77777777" w:rsidR="00E26B72" w:rsidRDefault="00E26B72" w:rsidP="00863D2A">
      <w:r>
        <w:continuationSeparator/>
      </w:r>
    </w:p>
    <w:p w14:paraId="55B19A42" w14:textId="77777777" w:rsidR="00E26B72" w:rsidRDefault="00E26B72"/>
    <w:p w14:paraId="1977BDFB" w14:textId="77777777" w:rsidR="00E26B72" w:rsidRDefault="00E26B72"/>
    <w:p w14:paraId="21BFFE28" w14:textId="77777777" w:rsidR="00E26B72" w:rsidRDefault="00E26B72"/>
    <w:p w14:paraId="5D86124E" w14:textId="77777777" w:rsidR="00E26B72" w:rsidRDefault="00E26B72"/>
    <w:p w14:paraId="7B792900" w14:textId="77777777" w:rsidR="00E26B72" w:rsidRDefault="00E26B72"/>
    <w:p w14:paraId="7226F010" w14:textId="77777777" w:rsidR="00E26B72" w:rsidRDefault="00E26B72"/>
  </w:endnote>
  <w:endnote w:type="continuationNotice" w:id="1">
    <w:p w14:paraId="2943E0ED" w14:textId="77777777" w:rsidR="00E26B72" w:rsidRDefault="00E26B7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43E0" w14:textId="77777777" w:rsidR="000D6D20" w:rsidRDefault="000D6D20">
    <w:pPr>
      <w:pStyle w:val="Footer"/>
    </w:pPr>
    <w:r>
      <w:rPr>
        <w:noProof/>
        <w:color w:val="2B579A"/>
        <w:shd w:val="clear" w:color="auto" w:fill="E6E6E6"/>
      </w:rPr>
      <mc:AlternateContent>
        <mc:Choice Requires="wps">
          <w:drawing>
            <wp:anchor distT="0" distB="0" distL="0" distR="0" simplePos="0" relativeHeight="251658241" behindDoc="0" locked="0" layoutInCell="1" allowOverlap="1" wp14:anchorId="49C293D0" wp14:editId="48AD7EC2">
              <wp:simplePos x="635" y="635"/>
              <wp:positionH relativeFrom="page">
                <wp:align>center</wp:align>
              </wp:positionH>
              <wp:positionV relativeFrom="page">
                <wp:align>bottom</wp:align>
              </wp:positionV>
              <wp:extent cx="443865" cy="443865"/>
              <wp:effectExtent l="0" t="0" r="10795" b="0"/>
              <wp:wrapNone/>
              <wp:docPr id="11" name="Text Box 11"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64FC71" w14:textId="77777777" w:rsidR="000D6D20" w:rsidRPr="000D6D20" w:rsidRDefault="000D6D20" w:rsidP="000D6D20">
                          <w:pPr>
                            <w:spacing w:after="0"/>
                            <w:rPr>
                              <w:rFonts w:ascii="Calibri" w:eastAsia="Calibri" w:hAnsi="Calibri" w:cs="Calibri"/>
                              <w:noProof/>
                              <w:color w:val="000000"/>
                              <w:sz w:val="12"/>
                              <w:szCs w:val="12"/>
                            </w:rPr>
                          </w:pPr>
                          <w:r w:rsidRPr="000D6D20">
                            <w:rPr>
                              <w:rFonts w:ascii="Calibri" w:eastAsia="Calibri" w:hAnsi="Calibri"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C293D0" id="_x0000_t202" coordsize="21600,21600" o:spt="202" path="m,l,21600r21600,l21600,xe">
              <v:stroke joinstyle="miter"/>
              <v:path gradientshapeok="t" o:connecttype="rect"/>
            </v:shapetype>
            <v:shape id="Text Box 11" o:spid="_x0000_s1026" type="#_x0000_t202" alt="nbn-COMMER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064FC71" w14:textId="77777777" w:rsidR="000D6D20" w:rsidRPr="000D6D20" w:rsidRDefault="000D6D20" w:rsidP="000D6D20">
                    <w:pPr>
                      <w:spacing w:after="0"/>
                      <w:rPr>
                        <w:rFonts w:ascii="Calibri" w:eastAsia="Calibri" w:hAnsi="Calibri" w:cs="Calibri"/>
                        <w:noProof/>
                        <w:color w:val="000000"/>
                        <w:sz w:val="12"/>
                        <w:szCs w:val="12"/>
                      </w:rPr>
                    </w:pPr>
                    <w:r w:rsidRPr="000D6D20">
                      <w:rPr>
                        <w:rFonts w:ascii="Calibri" w:eastAsia="Calibri" w:hAnsi="Calibri" w:cs="Calibri"/>
                        <w:noProof/>
                        <w:color w:val="000000"/>
                        <w:sz w:val="12"/>
                        <w:szCs w:val="12"/>
                      </w:rPr>
                      <w:t xml:space="preserve">nbn-COMMERCIAL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20EE" w14:textId="062AE9C7" w:rsidR="000D6D20" w:rsidRPr="00453035" w:rsidRDefault="00453035">
    <w:pPr>
      <w:pStyle w:val="Footer"/>
      <w:rPr>
        <w:i/>
        <w:iCs/>
      </w:rPr>
    </w:pPr>
    <w:r w:rsidRPr="00453035">
      <w:rPr>
        <w:i/>
        <w:iCs/>
      </w:rPr>
      <w:t xml:space="preserve">Version 001 – 9 October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9A2D" w14:textId="7A7B65CF" w:rsidR="000D6D20" w:rsidRPr="00453035" w:rsidRDefault="00453035">
    <w:pPr>
      <w:pStyle w:val="Footer"/>
      <w:rPr>
        <w:i/>
        <w:iCs/>
      </w:rPr>
    </w:pPr>
    <w:r w:rsidRPr="00453035">
      <w:rPr>
        <w:i/>
        <w:iCs/>
      </w:rPr>
      <w:t xml:space="preserve">Version 001 – 9 October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CE713" w14:textId="77777777" w:rsidR="00E26B72" w:rsidRDefault="00E26B72">
      <w:r>
        <w:separator/>
      </w:r>
    </w:p>
  </w:footnote>
  <w:footnote w:type="continuationSeparator" w:id="0">
    <w:p w14:paraId="2663FFAB" w14:textId="77777777" w:rsidR="00E26B72" w:rsidRDefault="00E26B72">
      <w:r>
        <w:continuationSeparator/>
      </w:r>
    </w:p>
  </w:footnote>
  <w:footnote w:type="continuationNotice" w:id="1">
    <w:p w14:paraId="64193B5E" w14:textId="77777777" w:rsidR="00E26B72" w:rsidRDefault="00E26B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0AB52E"/>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7BAC17D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042820A8"/>
    <w:multiLevelType w:val="multilevel"/>
    <w:tmpl w:val="2CA07694"/>
    <w:styleLink w:val="OutlineListAlphabet"/>
    <w:lvl w:ilvl="0">
      <w:start w:val="1"/>
      <w:numFmt w:val="lowerLetter"/>
      <w:lvlText w:val="%1."/>
      <w:lvlJc w:val="left"/>
      <w:pPr>
        <w:ind w:left="360" w:hanging="360"/>
      </w:pPr>
      <w:rPr>
        <w:rFonts w:hint="default"/>
        <w:color w:val="auto"/>
        <w:u w:val="none"/>
      </w:rPr>
    </w:lvl>
    <w:lvl w:ilvl="1">
      <w:start w:val="1"/>
      <w:numFmt w:val="lowerRoman"/>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righ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right"/>
      <w:pPr>
        <w:tabs>
          <w:tab w:val="num" w:pos="3240"/>
        </w:tabs>
        <w:ind w:left="3240" w:hanging="360"/>
      </w:pPr>
      <w:rPr>
        <w:rFonts w:hint="default"/>
      </w:rPr>
    </w:lvl>
  </w:abstractNum>
  <w:abstractNum w:abstractNumId="3" w15:restartNumberingAfterBreak="0">
    <w:nsid w:val="0CC63761"/>
    <w:multiLevelType w:val="multilevel"/>
    <w:tmpl w:val="79E23150"/>
    <w:lvl w:ilvl="0">
      <w:start w:val="1"/>
      <w:numFmt w:val="decimal"/>
      <w:pStyle w:val="ListActivity"/>
      <w:lvlText w:val="%1."/>
      <w:lvlJc w:val="left"/>
      <w:pPr>
        <w:ind w:left="357" w:hanging="357"/>
      </w:pPr>
      <w:rPr>
        <w:rFonts w:hint="default"/>
      </w:rPr>
    </w:lvl>
    <w:lvl w:ilvl="1">
      <w:start w:val="1"/>
      <w:numFmt w:val="decimal"/>
      <w:pStyle w:val="ListActivityTask"/>
      <w:lvlText w:val="%1.%2"/>
      <w:lvlJc w:val="left"/>
      <w:pPr>
        <w:ind w:left="454" w:hanging="454"/>
      </w:pPr>
      <w:rPr>
        <w:rFonts w:hint="default"/>
      </w:rPr>
    </w:lvl>
    <w:lvl w:ilvl="2">
      <w:start w:val="1"/>
      <w:numFmt w:val="lowerLetter"/>
      <w:pStyle w:val="ListActivityTask2"/>
      <w:lvlText w:val="%3."/>
      <w:lvlJc w:val="left"/>
      <w:pPr>
        <w:ind w:left="714" w:hanging="260"/>
      </w:pPr>
      <w:rPr>
        <w:rFonts w:hint="default"/>
      </w:rPr>
    </w:lvl>
    <w:lvl w:ilvl="3">
      <w:start w:val="1"/>
      <w:numFmt w:val="none"/>
      <w:lvlText w:val=""/>
      <w:lvlJc w:val="left"/>
      <w:pPr>
        <w:ind w:left="714" w:firstLine="0"/>
      </w:pPr>
      <w:rPr>
        <w:rFonts w:hint="default"/>
      </w:rPr>
    </w:lvl>
    <w:lvl w:ilvl="4">
      <w:start w:val="1"/>
      <w:numFmt w:val="none"/>
      <w:lvlText w:val=""/>
      <w:lvlJc w:val="left"/>
      <w:pPr>
        <w:ind w:left="714" w:firstLine="0"/>
      </w:pPr>
      <w:rPr>
        <w:rFonts w:hint="default"/>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4" w15:restartNumberingAfterBreak="0">
    <w:nsid w:val="0F1F44BC"/>
    <w:multiLevelType w:val="multilevel"/>
    <w:tmpl w:val="359E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F75DDA"/>
    <w:multiLevelType w:val="multilevel"/>
    <w:tmpl w:val="32987B3A"/>
    <w:numStyleLink w:val="OutlineTemplateTextNumber"/>
  </w:abstractNum>
  <w:abstractNum w:abstractNumId="6" w15:restartNumberingAfterBreak="0">
    <w:nsid w:val="220A184A"/>
    <w:multiLevelType w:val="hybridMultilevel"/>
    <w:tmpl w:val="0CF0B0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005F14"/>
    <w:multiLevelType w:val="hybridMultilevel"/>
    <w:tmpl w:val="7C7E6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D24BCF"/>
    <w:multiLevelType w:val="multilevel"/>
    <w:tmpl w:val="1890AB14"/>
    <w:styleLink w:val="Outline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pStyle w:val="ListNumber4"/>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2DE60E75"/>
    <w:multiLevelType w:val="hybridMultilevel"/>
    <w:tmpl w:val="F12823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EC5A28"/>
    <w:multiLevelType w:val="multilevel"/>
    <w:tmpl w:val="B450FA86"/>
    <w:styleLink w:val="OutlineTableNumbers"/>
    <w:lvl w:ilvl="0">
      <w:start w:val="1"/>
      <w:numFmt w:val="decimal"/>
      <w:lvlText w:val="%1."/>
      <w:lvlJc w:val="left"/>
      <w:pPr>
        <w:ind w:left="360" w:hanging="360"/>
      </w:pPr>
      <w:rPr>
        <w:color w:val="auto"/>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righ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right"/>
      <w:pPr>
        <w:tabs>
          <w:tab w:val="num" w:pos="3240"/>
        </w:tabs>
        <w:ind w:left="3240" w:hanging="360"/>
      </w:pPr>
      <w:rPr>
        <w:rFonts w:hint="default"/>
      </w:rPr>
    </w:lvl>
  </w:abstractNum>
  <w:abstractNum w:abstractNumId="11" w15:restartNumberingAfterBreak="0">
    <w:nsid w:val="34A441D9"/>
    <w:multiLevelType w:val="multilevel"/>
    <w:tmpl w:val="59F6AB38"/>
    <w:styleLink w:val="OutlineBullets"/>
    <w:lvl w:ilvl="0">
      <w:start w:val="1"/>
      <w:numFmt w:val="bullet"/>
      <w:pStyle w:val="ListBullet"/>
      <w:lvlText w:val=""/>
      <w:lvlJc w:val="left"/>
      <w:pPr>
        <w:ind w:left="360" w:hanging="360"/>
      </w:pPr>
      <w:rPr>
        <w:rFonts w:ascii="Symbol" w:hAnsi="Symbol" w:hint="default"/>
        <w:color w:val="auto"/>
        <w:sz w:val="20"/>
      </w:rPr>
    </w:lvl>
    <w:lvl w:ilvl="1">
      <w:start w:val="1"/>
      <w:numFmt w:val="bullet"/>
      <w:pStyle w:val="ListBullet2"/>
      <w:lvlText w:val=""/>
      <w:lvlJc w:val="left"/>
      <w:pPr>
        <w:ind w:left="720" w:hanging="360"/>
      </w:pPr>
      <w:rPr>
        <w:rFonts w:ascii="Symbol" w:hAnsi="Symbol" w:hint="default"/>
        <w:color w:val="auto"/>
        <w:sz w:val="20"/>
      </w:rPr>
    </w:lvl>
    <w:lvl w:ilvl="2">
      <w:start w:val="1"/>
      <w:numFmt w:val="bullet"/>
      <w:pStyle w:val="ListBullet3"/>
      <w:lvlText w:val=""/>
      <w:lvlJc w:val="left"/>
      <w:pPr>
        <w:ind w:left="1080" w:hanging="360"/>
      </w:pPr>
      <w:rPr>
        <w:rFonts w:ascii="Symbol" w:hAnsi="Symbol" w:hint="default"/>
        <w:color w:val="auto"/>
        <w:sz w:val="20"/>
      </w:rPr>
    </w:lvl>
    <w:lvl w:ilvl="3">
      <w:start w:val="1"/>
      <w:numFmt w:val="bullet"/>
      <w:pStyle w:val="ListBullet4"/>
      <w:lvlText w:val=""/>
      <w:lvlJc w:val="left"/>
      <w:pPr>
        <w:ind w:left="1440" w:hanging="360"/>
      </w:pPr>
      <w:rPr>
        <w:rFonts w:ascii="Symbol" w:hAnsi="Symbol" w:hint="default"/>
        <w:color w:val="auto"/>
        <w:sz w:val="20"/>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36DD79F8"/>
    <w:multiLevelType w:val="multilevel"/>
    <w:tmpl w:val="F174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056435"/>
    <w:multiLevelType w:val="multilevel"/>
    <w:tmpl w:val="32987B3A"/>
    <w:styleLink w:val="OutlineTemplateTextNumber"/>
    <w:lvl w:ilvl="0">
      <w:start w:val="1"/>
      <w:numFmt w:val="decimal"/>
      <w:pStyle w:val="TemplateTextNumber"/>
      <w:lvlText w:val="%1."/>
      <w:lvlJc w:val="left"/>
      <w:pPr>
        <w:tabs>
          <w:tab w:val="num" w:pos="1701"/>
        </w:tabs>
        <w:ind w:left="357" w:hanging="357"/>
      </w:pPr>
      <w:rPr>
        <w:rFonts w:hint="default"/>
      </w:rPr>
    </w:lvl>
    <w:lvl w:ilvl="1">
      <w:start w:val="1"/>
      <w:numFmt w:val="lowerLetter"/>
      <w:pStyle w:val="TemplateTextNumber2"/>
      <w:lvlText w:val="%2."/>
      <w:lvlJc w:val="left"/>
      <w:pPr>
        <w:ind w:left="714" w:hanging="357"/>
      </w:pPr>
      <w:rPr>
        <w:rFonts w:hint="default"/>
      </w:rPr>
    </w:lvl>
    <w:lvl w:ilvl="2">
      <w:start w:val="1"/>
      <w:numFmt w:val="none"/>
      <w:lvlText w:val="%3"/>
      <w:lvlJc w:val="left"/>
      <w:pPr>
        <w:ind w:left="714" w:firstLine="0"/>
      </w:pPr>
      <w:rPr>
        <w:rFonts w:hint="default"/>
      </w:rPr>
    </w:lvl>
    <w:lvl w:ilvl="3">
      <w:start w:val="1"/>
      <w:numFmt w:val="none"/>
      <w:lvlText w:val=""/>
      <w:lvlJc w:val="left"/>
      <w:pPr>
        <w:ind w:left="714" w:firstLine="0"/>
      </w:pPr>
      <w:rPr>
        <w:rFonts w:hint="default"/>
      </w:rPr>
    </w:lvl>
    <w:lvl w:ilvl="4">
      <w:start w:val="1"/>
      <w:numFmt w:val="none"/>
      <w:lvlText w:val=""/>
      <w:lvlJc w:val="left"/>
      <w:pPr>
        <w:ind w:left="714" w:firstLine="0"/>
      </w:pPr>
      <w:rPr>
        <w:rFonts w:hint="default"/>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4" w15:restartNumberingAfterBreak="0">
    <w:nsid w:val="411B5FA5"/>
    <w:multiLevelType w:val="hybridMultilevel"/>
    <w:tmpl w:val="2D6E5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8C151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3A136DE"/>
    <w:multiLevelType w:val="multilevel"/>
    <w:tmpl w:val="59F6AB38"/>
    <w:numStyleLink w:val="OutlineBullets"/>
  </w:abstractNum>
  <w:abstractNum w:abstractNumId="17" w15:restartNumberingAfterBreak="0">
    <w:nsid w:val="453B1890"/>
    <w:multiLevelType w:val="multilevel"/>
    <w:tmpl w:val="0A8877A0"/>
    <w:styleLink w:val="Headings"/>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suff w:val="nothing"/>
      <w:lvlText w:val="Appendix %6  "/>
      <w:lvlJc w:val="left"/>
      <w:pPr>
        <w:ind w:left="0" w:firstLine="0"/>
      </w:pPr>
      <w:rPr>
        <w:rFonts w:hint="default"/>
      </w:rPr>
    </w:lvl>
    <w:lvl w:ilvl="6">
      <w:start w:val="1"/>
      <w:numFmt w:val="decimal"/>
      <w:suff w:val="nothing"/>
      <w:lvlText w:val="%6.%7  "/>
      <w:lvlJc w:val="left"/>
      <w:pPr>
        <w:ind w:left="0" w:firstLine="0"/>
      </w:pPr>
      <w:rPr>
        <w:rFonts w:hint="default"/>
      </w:rPr>
    </w:lvl>
    <w:lvl w:ilvl="7">
      <w:start w:val="1"/>
      <w:numFmt w:val="decimal"/>
      <w:suff w:val="nothing"/>
      <w:lvlText w:val="%6.%7.%8  "/>
      <w:lvlJc w:val="left"/>
      <w:pPr>
        <w:ind w:left="0" w:firstLine="0"/>
      </w:pPr>
      <w:rPr>
        <w:rFonts w:hint="default"/>
      </w:rPr>
    </w:lvl>
    <w:lvl w:ilvl="8">
      <w:start w:val="1"/>
      <w:numFmt w:val="decimal"/>
      <w:suff w:val="nothing"/>
      <w:lvlText w:val="Task %9  "/>
      <w:lvlJc w:val="left"/>
      <w:pPr>
        <w:ind w:left="0" w:firstLine="0"/>
      </w:pPr>
      <w:rPr>
        <w:rFonts w:hint="default"/>
      </w:rPr>
    </w:lvl>
  </w:abstractNum>
  <w:abstractNum w:abstractNumId="18" w15:restartNumberingAfterBreak="0">
    <w:nsid w:val="478D2FA9"/>
    <w:multiLevelType w:val="hybridMultilevel"/>
    <w:tmpl w:val="556EC808"/>
    <w:lvl w:ilvl="0" w:tplc="567E802E">
      <w:start w:val="1"/>
      <w:numFmt w:val="decimal"/>
      <w:lvlText w:val="%1."/>
      <w:lvlJc w:val="left"/>
      <w:pPr>
        <w:tabs>
          <w:tab w:val="num" w:pos="720"/>
        </w:tabs>
        <w:ind w:left="720" w:hanging="360"/>
      </w:pPr>
    </w:lvl>
    <w:lvl w:ilvl="1" w:tplc="EA1E08A4">
      <w:start w:val="1"/>
      <w:numFmt w:val="decimal"/>
      <w:lvlText w:val="%2."/>
      <w:lvlJc w:val="left"/>
      <w:pPr>
        <w:tabs>
          <w:tab w:val="num" w:pos="1440"/>
        </w:tabs>
        <w:ind w:left="1440" w:hanging="360"/>
      </w:pPr>
    </w:lvl>
    <w:lvl w:ilvl="2" w:tplc="CA70DFC0">
      <w:start w:val="1"/>
      <w:numFmt w:val="decimal"/>
      <w:lvlText w:val="%3."/>
      <w:lvlJc w:val="left"/>
      <w:pPr>
        <w:tabs>
          <w:tab w:val="num" w:pos="2160"/>
        </w:tabs>
        <w:ind w:left="2160" w:hanging="360"/>
      </w:pPr>
    </w:lvl>
    <w:lvl w:ilvl="3" w:tplc="8B0E02AA">
      <w:start w:val="1"/>
      <w:numFmt w:val="decimal"/>
      <w:lvlText w:val="%4."/>
      <w:lvlJc w:val="left"/>
      <w:pPr>
        <w:tabs>
          <w:tab w:val="num" w:pos="2880"/>
        </w:tabs>
        <w:ind w:left="2880" w:hanging="360"/>
      </w:pPr>
    </w:lvl>
    <w:lvl w:ilvl="4" w:tplc="7ACA04D4">
      <w:start w:val="1"/>
      <w:numFmt w:val="decimal"/>
      <w:lvlText w:val="%5."/>
      <w:lvlJc w:val="left"/>
      <w:pPr>
        <w:tabs>
          <w:tab w:val="num" w:pos="3600"/>
        </w:tabs>
        <w:ind w:left="3600" w:hanging="360"/>
      </w:pPr>
    </w:lvl>
    <w:lvl w:ilvl="5" w:tplc="A97ED49A">
      <w:start w:val="1"/>
      <w:numFmt w:val="decimal"/>
      <w:lvlText w:val="%6."/>
      <w:lvlJc w:val="left"/>
      <w:pPr>
        <w:tabs>
          <w:tab w:val="num" w:pos="4320"/>
        </w:tabs>
        <w:ind w:left="4320" w:hanging="360"/>
      </w:pPr>
    </w:lvl>
    <w:lvl w:ilvl="6" w:tplc="AE1E4838">
      <w:start w:val="1"/>
      <w:numFmt w:val="decimal"/>
      <w:lvlText w:val="%7."/>
      <w:lvlJc w:val="left"/>
      <w:pPr>
        <w:tabs>
          <w:tab w:val="num" w:pos="5040"/>
        </w:tabs>
        <w:ind w:left="5040" w:hanging="360"/>
      </w:pPr>
    </w:lvl>
    <w:lvl w:ilvl="7" w:tplc="EEA8629E">
      <w:start w:val="1"/>
      <w:numFmt w:val="decimal"/>
      <w:lvlText w:val="%8."/>
      <w:lvlJc w:val="left"/>
      <w:pPr>
        <w:tabs>
          <w:tab w:val="num" w:pos="5760"/>
        </w:tabs>
        <w:ind w:left="5760" w:hanging="360"/>
      </w:pPr>
    </w:lvl>
    <w:lvl w:ilvl="8" w:tplc="A2E6E430">
      <w:start w:val="1"/>
      <w:numFmt w:val="decimal"/>
      <w:lvlText w:val="%9."/>
      <w:lvlJc w:val="left"/>
      <w:pPr>
        <w:tabs>
          <w:tab w:val="num" w:pos="6480"/>
        </w:tabs>
        <w:ind w:left="6480" w:hanging="360"/>
      </w:pPr>
    </w:lvl>
  </w:abstractNum>
  <w:abstractNum w:abstractNumId="19" w15:restartNumberingAfterBreak="0">
    <w:nsid w:val="495A4054"/>
    <w:multiLevelType w:val="hybridMultilevel"/>
    <w:tmpl w:val="3C9C8CBA"/>
    <w:lvl w:ilvl="0" w:tplc="A4EECF22">
      <w:start w:val="1"/>
      <w:numFmt w:val="decimal"/>
      <w:pStyle w:val="Reference"/>
      <w:lvlText w:val="[%1]"/>
      <w:lvlJc w:val="left"/>
      <w:pPr>
        <w:ind w:left="360" w:hanging="360"/>
      </w:pPr>
      <w:rPr>
        <w:rFonts w:asciiTheme="minorHAnsi" w:hAnsiTheme="minorHAnsi" w:hint="default"/>
        <w:b w:val="0"/>
        <w:i w:val="0"/>
        <w:color w:val="auto"/>
        <w:sz w:val="22"/>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F74FC60"/>
    <w:multiLevelType w:val="hybridMultilevel"/>
    <w:tmpl w:val="C3A66562"/>
    <w:lvl w:ilvl="0" w:tplc="D4B851DE">
      <w:start w:val="1"/>
      <w:numFmt w:val="bullet"/>
      <w:lvlText w:val=""/>
      <w:lvlJc w:val="left"/>
      <w:pPr>
        <w:ind w:left="720" w:hanging="360"/>
      </w:pPr>
      <w:rPr>
        <w:rFonts w:ascii="Symbol" w:hAnsi="Symbol" w:hint="default"/>
      </w:rPr>
    </w:lvl>
    <w:lvl w:ilvl="1" w:tplc="081EAA74">
      <w:start w:val="1"/>
      <w:numFmt w:val="bullet"/>
      <w:lvlText w:val="o"/>
      <w:lvlJc w:val="left"/>
      <w:pPr>
        <w:ind w:left="1440" w:hanging="360"/>
      </w:pPr>
      <w:rPr>
        <w:rFonts w:ascii="Courier New" w:hAnsi="Courier New" w:cs="Times New Roman" w:hint="default"/>
      </w:rPr>
    </w:lvl>
    <w:lvl w:ilvl="2" w:tplc="A7D87F1A">
      <w:start w:val="1"/>
      <w:numFmt w:val="bullet"/>
      <w:lvlText w:val=""/>
      <w:lvlJc w:val="left"/>
      <w:pPr>
        <w:ind w:left="2160" w:hanging="360"/>
      </w:pPr>
      <w:rPr>
        <w:rFonts w:ascii="Wingdings" w:hAnsi="Wingdings" w:hint="default"/>
      </w:rPr>
    </w:lvl>
    <w:lvl w:ilvl="3" w:tplc="94A27B0E">
      <w:start w:val="1"/>
      <w:numFmt w:val="bullet"/>
      <w:lvlText w:val=""/>
      <w:lvlJc w:val="left"/>
      <w:pPr>
        <w:ind w:left="2880" w:hanging="360"/>
      </w:pPr>
      <w:rPr>
        <w:rFonts w:ascii="Symbol" w:hAnsi="Symbol" w:hint="default"/>
      </w:rPr>
    </w:lvl>
    <w:lvl w:ilvl="4" w:tplc="2968008C">
      <w:start w:val="1"/>
      <w:numFmt w:val="bullet"/>
      <w:lvlText w:val="o"/>
      <w:lvlJc w:val="left"/>
      <w:pPr>
        <w:ind w:left="3600" w:hanging="360"/>
      </w:pPr>
      <w:rPr>
        <w:rFonts w:ascii="Courier New" w:hAnsi="Courier New" w:cs="Times New Roman" w:hint="default"/>
      </w:rPr>
    </w:lvl>
    <w:lvl w:ilvl="5" w:tplc="4CF0E6C2">
      <w:start w:val="1"/>
      <w:numFmt w:val="bullet"/>
      <w:lvlText w:val=""/>
      <w:lvlJc w:val="left"/>
      <w:pPr>
        <w:ind w:left="4320" w:hanging="360"/>
      </w:pPr>
      <w:rPr>
        <w:rFonts w:ascii="Wingdings" w:hAnsi="Wingdings" w:hint="default"/>
      </w:rPr>
    </w:lvl>
    <w:lvl w:ilvl="6" w:tplc="55FAB244">
      <w:start w:val="1"/>
      <w:numFmt w:val="bullet"/>
      <w:lvlText w:val=""/>
      <w:lvlJc w:val="left"/>
      <w:pPr>
        <w:ind w:left="5040" w:hanging="360"/>
      </w:pPr>
      <w:rPr>
        <w:rFonts w:ascii="Symbol" w:hAnsi="Symbol" w:hint="default"/>
      </w:rPr>
    </w:lvl>
    <w:lvl w:ilvl="7" w:tplc="6FEC2B56">
      <w:start w:val="1"/>
      <w:numFmt w:val="bullet"/>
      <w:lvlText w:val="o"/>
      <w:lvlJc w:val="left"/>
      <w:pPr>
        <w:ind w:left="5760" w:hanging="360"/>
      </w:pPr>
      <w:rPr>
        <w:rFonts w:ascii="Courier New" w:hAnsi="Courier New" w:cs="Times New Roman" w:hint="default"/>
      </w:rPr>
    </w:lvl>
    <w:lvl w:ilvl="8" w:tplc="DB284DEE">
      <w:start w:val="1"/>
      <w:numFmt w:val="bullet"/>
      <w:lvlText w:val=""/>
      <w:lvlJc w:val="left"/>
      <w:pPr>
        <w:ind w:left="6480" w:hanging="360"/>
      </w:pPr>
      <w:rPr>
        <w:rFonts w:ascii="Wingdings" w:hAnsi="Wingdings" w:hint="default"/>
      </w:rPr>
    </w:lvl>
  </w:abstractNum>
  <w:abstractNum w:abstractNumId="21" w15:restartNumberingAfterBreak="0">
    <w:nsid w:val="528461D9"/>
    <w:multiLevelType w:val="multilevel"/>
    <w:tmpl w:val="A688443E"/>
    <w:styleLink w:val="OutlineTableBullets"/>
    <w:lvl w:ilvl="0">
      <w:start w:val="1"/>
      <w:numFmt w:val="bullet"/>
      <w:lvlText w:val=""/>
      <w:lvlJc w:val="left"/>
      <w:pPr>
        <w:ind w:left="360" w:hanging="360"/>
      </w:pPr>
      <w:rPr>
        <w:rFonts w:ascii="Symbol" w:hAnsi="Symbol" w:hint="default"/>
        <w:color w:val="auto"/>
        <w:sz w:val="20"/>
      </w:rPr>
    </w:lvl>
    <w:lvl w:ilvl="1">
      <w:start w:val="1"/>
      <w:numFmt w:val="bullet"/>
      <w:lvlText w:val=""/>
      <w:lvlJc w:val="left"/>
      <w:pPr>
        <w:ind w:left="720" w:hanging="360"/>
      </w:pPr>
      <w:rPr>
        <w:rFonts w:ascii="Symbol" w:hAnsi="Symbol" w:hint="default"/>
        <w:color w:val="auto"/>
        <w:sz w:val="20"/>
      </w:rPr>
    </w:lvl>
    <w:lvl w:ilvl="2">
      <w:start w:val="1"/>
      <w:numFmt w:val="bullet"/>
      <w:lvlText w:val=""/>
      <w:lvlJc w:val="left"/>
      <w:pPr>
        <w:ind w:left="1080" w:hanging="360"/>
      </w:pPr>
      <w:rPr>
        <w:rFonts w:ascii="Symbol" w:hAnsi="Symbol" w:hint="default"/>
        <w:color w:val="auto"/>
        <w:sz w:val="20"/>
      </w:rPr>
    </w:lvl>
    <w:lvl w:ilvl="3">
      <w:start w:val="1"/>
      <w:numFmt w:val="none"/>
      <w:lvlText w:val=""/>
      <w:lvlJc w:val="left"/>
      <w:pPr>
        <w:tabs>
          <w:tab w:val="num" w:pos="2880"/>
        </w:tabs>
        <w:ind w:left="1440" w:hanging="360"/>
      </w:pPr>
      <w:rPr>
        <w:rFonts w:hint="default"/>
      </w:rPr>
    </w:lvl>
    <w:lvl w:ilvl="4">
      <w:start w:val="1"/>
      <w:numFmt w:val="none"/>
      <w:lvlText w:val=""/>
      <w:lvlJc w:val="left"/>
      <w:pPr>
        <w:tabs>
          <w:tab w:val="num" w:pos="3240"/>
        </w:tabs>
        <w:ind w:left="1800" w:hanging="360"/>
      </w:pPr>
      <w:rPr>
        <w:rFonts w:hint="default"/>
      </w:rPr>
    </w:lvl>
    <w:lvl w:ilvl="5">
      <w:start w:val="1"/>
      <w:numFmt w:val="none"/>
      <w:lvlText w:val=""/>
      <w:lvlJc w:val="left"/>
      <w:pPr>
        <w:tabs>
          <w:tab w:val="num" w:pos="3600"/>
        </w:tabs>
        <w:ind w:left="2160" w:hanging="360"/>
      </w:pPr>
      <w:rPr>
        <w:rFonts w:hint="default"/>
      </w:rPr>
    </w:lvl>
    <w:lvl w:ilvl="6">
      <w:start w:val="1"/>
      <w:numFmt w:val="none"/>
      <w:lvlText w:val=""/>
      <w:lvlJc w:val="left"/>
      <w:pPr>
        <w:tabs>
          <w:tab w:val="num" w:pos="3960"/>
        </w:tabs>
        <w:ind w:left="2520" w:hanging="360"/>
      </w:pPr>
      <w:rPr>
        <w:rFonts w:hint="default"/>
      </w:rPr>
    </w:lvl>
    <w:lvl w:ilvl="7">
      <w:start w:val="1"/>
      <w:numFmt w:val="none"/>
      <w:lvlText w:val=""/>
      <w:lvlJc w:val="left"/>
      <w:pPr>
        <w:tabs>
          <w:tab w:val="num" w:pos="4320"/>
        </w:tabs>
        <w:ind w:left="2880" w:hanging="360"/>
      </w:pPr>
      <w:rPr>
        <w:rFonts w:hint="default"/>
      </w:rPr>
    </w:lvl>
    <w:lvl w:ilvl="8">
      <w:start w:val="1"/>
      <w:numFmt w:val="none"/>
      <w:lvlText w:val=""/>
      <w:lvlJc w:val="left"/>
      <w:pPr>
        <w:tabs>
          <w:tab w:val="num" w:pos="4680"/>
        </w:tabs>
        <w:ind w:left="3240" w:hanging="360"/>
      </w:pPr>
      <w:rPr>
        <w:rFonts w:hint="default"/>
      </w:rPr>
    </w:lvl>
  </w:abstractNum>
  <w:abstractNum w:abstractNumId="22" w15:restartNumberingAfterBreak="0">
    <w:nsid w:val="614C77A9"/>
    <w:multiLevelType w:val="hybridMultilevel"/>
    <w:tmpl w:val="BED6C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4419E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0890692"/>
    <w:multiLevelType w:val="hybridMultilevel"/>
    <w:tmpl w:val="925C6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0A24D00"/>
    <w:multiLevelType w:val="multilevel"/>
    <w:tmpl w:val="1890AB14"/>
    <w:numStyleLink w:val="OutlineNumbers"/>
  </w:abstractNum>
  <w:abstractNum w:abstractNumId="26" w15:restartNumberingAfterBreak="0">
    <w:nsid w:val="74DC78F7"/>
    <w:multiLevelType w:val="hybridMultilevel"/>
    <w:tmpl w:val="22649724"/>
    <w:lvl w:ilvl="0" w:tplc="E82C8F98">
      <w:start w:val="1"/>
      <w:numFmt w:val="bullet"/>
      <w:pStyle w:val="Templat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3E62A4"/>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656763777">
    <w:abstractNumId w:val="11"/>
  </w:num>
  <w:num w:numId="2" w16cid:durableId="735666460">
    <w:abstractNumId w:val="8"/>
  </w:num>
  <w:num w:numId="3" w16cid:durableId="1441488691">
    <w:abstractNumId w:val="17"/>
  </w:num>
  <w:num w:numId="4" w16cid:durableId="566764259">
    <w:abstractNumId w:val="21"/>
  </w:num>
  <w:num w:numId="5" w16cid:durableId="1000230234">
    <w:abstractNumId w:val="27"/>
  </w:num>
  <w:num w:numId="6" w16cid:durableId="1699550389">
    <w:abstractNumId w:val="26"/>
  </w:num>
  <w:num w:numId="7" w16cid:durableId="557980219">
    <w:abstractNumId w:val="2"/>
  </w:num>
  <w:num w:numId="8" w16cid:durableId="1932396988">
    <w:abstractNumId w:val="19"/>
  </w:num>
  <w:num w:numId="9" w16cid:durableId="1313563230">
    <w:abstractNumId w:val="1"/>
  </w:num>
  <w:num w:numId="10" w16cid:durableId="906306480">
    <w:abstractNumId w:val="0"/>
  </w:num>
  <w:num w:numId="11" w16cid:durableId="1226260372">
    <w:abstractNumId w:val="23"/>
  </w:num>
  <w:num w:numId="12" w16cid:durableId="128404899">
    <w:abstractNumId w:val="15"/>
  </w:num>
  <w:num w:numId="13" w16cid:durableId="1906724085">
    <w:abstractNumId w:val="16"/>
  </w:num>
  <w:num w:numId="14" w16cid:durableId="1066028480">
    <w:abstractNumId w:val="10"/>
  </w:num>
  <w:num w:numId="15" w16cid:durableId="972560097">
    <w:abstractNumId w:val="13"/>
  </w:num>
  <w:num w:numId="16" w16cid:durableId="1791704496">
    <w:abstractNumId w:val="5"/>
  </w:num>
  <w:num w:numId="17" w16cid:durableId="73166490">
    <w:abstractNumId w:val="25"/>
  </w:num>
  <w:num w:numId="18" w16cid:durableId="722102524">
    <w:abstractNumId w:val="3"/>
  </w:num>
  <w:num w:numId="19" w16cid:durableId="2146048893">
    <w:abstractNumId w:val="9"/>
  </w:num>
  <w:num w:numId="20" w16cid:durableId="1013458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6474257">
    <w:abstractNumId w:val="20"/>
  </w:num>
  <w:num w:numId="22" w16cid:durableId="1719552152">
    <w:abstractNumId w:val="24"/>
  </w:num>
  <w:num w:numId="23" w16cid:durableId="306058622">
    <w:abstractNumId w:val="14"/>
  </w:num>
  <w:num w:numId="24" w16cid:durableId="1409771281">
    <w:abstractNumId w:val="6"/>
  </w:num>
  <w:num w:numId="25" w16cid:durableId="582182519">
    <w:abstractNumId w:val="7"/>
  </w:num>
  <w:num w:numId="26" w16cid:durableId="299650450">
    <w:abstractNumId w:val="12"/>
  </w:num>
  <w:num w:numId="27" w16cid:durableId="357901063">
    <w:abstractNumId w:val="4"/>
  </w:num>
  <w:num w:numId="28" w16cid:durableId="371226187">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5C0"/>
    <w:rsid w:val="00000719"/>
    <w:rsid w:val="000010B2"/>
    <w:rsid w:val="000027C6"/>
    <w:rsid w:val="000028D6"/>
    <w:rsid w:val="0000380E"/>
    <w:rsid w:val="00003A22"/>
    <w:rsid w:val="00003A91"/>
    <w:rsid w:val="00005201"/>
    <w:rsid w:val="0000622C"/>
    <w:rsid w:val="0000701F"/>
    <w:rsid w:val="00007B59"/>
    <w:rsid w:val="00010075"/>
    <w:rsid w:val="00010358"/>
    <w:rsid w:val="0001156B"/>
    <w:rsid w:val="0001205D"/>
    <w:rsid w:val="00012FD9"/>
    <w:rsid w:val="000130A0"/>
    <w:rsid w:val="00013A2F"/>
    <w:rsid w:val="000147B0"/>
    <w:rsid w:val="00015040"/>
    <w:rsid w:val="000157AD"/>
    <w:rsid w:val="0001597D"/>
    <w:rsid w:val="00015984"/>
    <w:rsid w:val="00015C2C"/>
    <w:rsid w:val="00015CCD"/>
    <w:rsid w:val="00017929"/>
    <w:rsid w:val="000201BA"/>
    <w:rsid w:val="000210B2"/>
    <w:rsid w:val="00021803"/>
    <w:rsid w:val="0002351B"/>
    <w:rsid w:val="0002373F"/>
    <w:rsid w:val="000237AC"/>
    <w:rsid w:val="00023950"/>
    <w:rsid w:val="0002399F"/>
    <w:rsid w:val="00025E27"/>
    <w:rsid w:val="0003007B"/>
    <w:rsid w:val="00031DA4"/>
    <w:rsid w:val="000352ED"/>
    <w:rsid w:val="00035934"/>
    <w:rsid w:val="00035AB6"/>
    <w:rsid w:val="000365E9"/>
    <w:rsid w:val="00037ECB"/>
    <w:rsid w:val="00040E79"/>
    <w:rsid w:val="00041300"/>
    <w:rsid w:val="00041F92"/>
    <w:rsid w:val="0004357D"/>
    <w:rsid w:val="0004382C"/>
    <w:rsid w:val="00043A2F"/>
    <w:rsid w:val="00047AC3"/>
    <w:rsid w:val="00050B40"/>
    <w:rsid w:val="00053ECB"/>
    <w:rsid w:val="00054663"/>
    <w:rsid w:val="00054AF0"/>
    <w:rsid w:val="00055026"/>
    <w:rsid w:val="00056474"/>
    <w:rsid w:val="00057DB3"/>
    <w:rsid w:val="00060036"/>
    <w:rsid w:val="00060C45"/>
    <w:rsid w:val="00061D27"/>
    <w:rsid w:val="000621B8"/>
    <w:rsid w:val="000622AB"/>
    <w:rsid w:val="00062560"/>
    <w:rsid w:val="00062EBE"/>
    <w:rsid w:val="0006309E"/>
    <w:rsid w:val="00065BD2"/>
    <w:rsid w:val="00066A23"/>
    <w:rsid w:val="000677FC"/>
    <w:rsid w:val="00070482"/>
    <w:rsid w:val="000708A5"/>
    <w:rsid w:val="000714A5"/>
    <w:rsid w:val="000723F8"/>
    <w:rsid w:val="000732CD"/>
    <w:rsid w:val="000747FA"/>
    <w:rsid w:val="0007515E"/>
    <w:rsid w:val="00075176"/>
    <w:rsid w:val="00075573"/>
    <w:rsid w:val="00075599"/>
    <w:rsid w:val="000759DD"/>
    <w:rsid w:val="00077107"/>
    <w:rsid w:val="00077245"/>
    <w:rsid w:val="0008103B"/>
    <w:rsid w:val="0008334A"/>
    <w:rsid w:val="000835E0"/>
    <w:rsid w:val="00083DF1"/>
    <w:rsid w:val="00083E1B"/>
    <w:rsid w:val="00084C98"/>
    <w:rsid w:val="00086283"/>
    <w:rsid w:val="000875FD"/>
    <w:rsid w:val="00087A71"/>
    <w:rsid w:val="0009187B"/>
    <w:rsid w:val="00091EA0"/>
    <w:rsid w:val="00096C61"/>
    <w:rsid w:val="000A0DBB"/>
    <w:rsid w:val="000A139B"/>
    <w:rsid w:val="000A19AA"/>
    <w:rsid w:val="000A1CB8"/>
    <w:rsid w:val="000A4DED"/>
    <w:rsid w:val="000A5184"/>
    <w:rsid w:val="000A62F7"/>
    <w:rsid w:val="000A6526"/>
    <w:rsid w:val="000B0033"/>
    <w:rsid w:val="000B173E"/>
    <w:rsid w:val="000B19FA"/>
    <w:rsid w:val="000B2571"/>
    <w:rsid w:val="000B2C5D"/>
    <w:rsid w:val="000B4275"/>
    <w:rsid w:val="000B4AF5"/>
    <w:rsid w:val="000B5197"/>
    <w:rsid w:val="000B5E6B"/>
    <w:rsid w:val="000B6AA6"/>
    <w:rsid w:val="000C0CD3"/>
    <w:rsid w:val="000C404C"/>
    <w:rsid w:val="000C4E41"/>
    <w:rsid w:val="000C509D"/>
    <w:rsid w:val="000C57A5"/>
    <w:rsid w:val="000C662A"/>
    <w:rsid w:val="000C6DE9"/>
    <w:rsid w:val="000D1857"/>
    <w:rsid w:val="000D23DD"/>
    <w:rsid w:val="000D2904"/>
    <w:rsid w:val="000D4EDE"/>
    <w:rsid w:val="000D5463"/>
    <w:rsid w:val="000D55C4"/>
    <w:rsid w:val="000D6D20"/>
    <w:rsid w:val="000D72B4"/>
    <w:rsid w:val="000D7CE8"/>
    <w:rsid w:val="000E2B40"/>
    <w:rsid w:val="000E3262"/>
    <w:rsid w:val="000E339B"/>
    <w:rsid w:val="000E437D"/>
    <w:rsid w:val="000E4CC2"/>
    <w:rsid w:val="000E5B34"/>
    <w:rsid w:val="000E5D4B"/>
    <w:rsid w:val="000F096E"/>
    <w:rsid w:val="000F3B46"/>
    <w:rsid w:val="000F7265"/>
    <w:rsid w:val="00101849"/>
    <w:rsid w:val="0010212A"/>
    <w:rsid w:val="00102E37"/>
    <w:rsid w:val="0010367D"/>
    <w:rsid w:val="0010477D"/>
    <w:rsid w:val="001047F6"/>
    <w:rsid w:val="00106AFA"/>
    <w:rsid w:val="00106FFB"/>
    <w:rsid w:val="001101ED"/>
    <w:rsid w:val="0011208B"/>
    <w:rsid w:val="00112707"/>
    <w:rsid w:val="00112DFE"/>
    <w:rsid w:val="00113DE2"/>
    <w:rsid w:val="00114512"/>
    <w:rsid w:val="001154D2"/>
    <w:rsid w:val="00117010"/>
    <w:rsid w:val="001179AA"/>
    <w:rsid w:val="0012252C"/>
    <w:rsid w:val="00123364"/>
    <w:rsid w:val="001234A3"/>
    <w:rsid w:val="00123BC1"/>
    <w:rsid w:val="001253D3"/>
    <w:rsid w:val="0012758D"/>
    <w:rsid w:val="00127CF6"/>
    <w:rsid w:val="00131DC6"/>
    <w:rsid w:val="00132C3B"/>
    <w:rsid w:val="001334D2"/>
    <w:rsid w:val="00133DCA"/>
    <w:rsid w:val="00134683"/>
    <w:rsid w:val="00134800"/>
    <w:rsid w:val="001368E7"/>
    <w:rsid w:val="0013729F"/>
    <w:rsid w:val="001376B0"/>
    <w:rsid w:val="001408CF"/>
    <w:rsid w:val="0014236B"/>
    <w:rsid w:val="00142C45"/>
    <w:rsid w:val="0014421B"/>
    <w:rsid w:val="00145AA9"/>
    <w:rsid w:val="00150268"/>
    <w:rsid w:val="00151E36"/>
    <w:rsid w:val="00152A59"/>
    <w:rsid w:val="001545BA"/>
    <w:rsid w:val="00154628"/>
    <w:rsid w:val="00155693"/>
    <w:rsid w:val="00157470"/>
    <w:rsid w:val="00160BC9"/>
    <w:rsid w:val="00160F05"/>
    <w:rsid w:val="00161018"/>
    <w:rsid w:val="00161A65"/>
    <w:rsid w:val="0016237F"/>
    <w:rsid w:val="00163B88"/>
    <w:rsid w:val="00163BEA"/>
    <w:rsid w:val="001657B7"/>
    <w:rsid w:val="001660AB"/>
    <w:rsid w:val="00167E64"/>
    <w:rsid w:val="001704C8"/>
    <w:rsid w:val="00171460"/>
    <w:rsid w:val="001722D1"/>
    <w:rsid w:val="00172776"/>
    <w:rsid w:val="00172AF6"/>
    <w:rsid w:val="00173DE8"/>
    <w:rsid w:val="00175450"/>
    <w:rsid w:val="00175C93"/>
    <w:rsid w:val="0017615E"/>
    <w:rsid w:val="00177C42"/>
    <w:rsid w:val="001804A9"/>
    <w:rsid w:val="00180829"/>
    <w:rsid w:val="001808FD"/>
    <w:rsid w:val="00180B08"/>
    <w:rsid w:val="00180F60"/>
    <w:rsid w:val="00182EBA"/>
    <w:rsid w:val="00183CFA"/>
    <w:rsid w:val="0018501C"/>
    <w:rsid w:val="0018572F"/>
    <w:rsid w:val="00185DA9"/>
    <w:rsid w:val="00186953"/>
    <w:rsid w:val="00186EA2"/>
    <w:rsid w:val="00187B29"/>
    <w:rsid w:val="0019053B"/>
    <w:rsid w:val="00191A7B"/>
    <w:rsid w:val="00191F63"/>
    <w:rsid w:val="001935B7"/>
    <w:rsid w:val="0019412E"/>
    <w:rsid w:val="001941AC"/>
    <w:rsid w:val="0019582A"/>
    <w:rsid w:val="00196D67"/>
    <w:rsid w:val="001A1A1E"/>
    <w:rsid w:val="001A30D0"/>
    <w:rsid w:val="001A4673"/>
    <w:rsid w:val="001A606A"/>
    <w:rsid w:val="001A6953"/>
    <w:rsid w:val="001A6F80"/>
    <w:rsid w:val="001A7AA0"/>
    <w:rsid w:val="001B0E34"/>
    <w:rsid w:val="001B1C16"/>
    <w:rsid w:val="001B3252"/>
    <w:rsid w:val="001B3693"/>
    <w:rsid w:val="001B36EE"/>
    <w:rsid w:val="001B6601"/>
    <w:rsid w:val="001B7586"/>
    <w:rsid w:val="001C1BA4"/>
    <w:rsid w:val="001C1C7E"/>
    <w:rsid w:val="001C3B35"/>
    <w:rsid w:val="001C417A"/>
    <w:rsid w:val="001C502A"/>
    <w:rsid w:val="001C5D5B"/>
    <w:rsid w:val="001C735C"/>
    <w:rsid w:val="001D0066"/>
    <w:rsid w:val="001D02E3"/>
    <w:rsid w:val="001D205C"/>
    <w:rsid w:val="001D42C8"/>
    <w:rsid w:val="001D4A75"/>
    <w:rsid w:val="001D4C30"/>
    <w:rsid w:val="001D4F3D"/>
    <w:rsid w:val="001D5913"/>
    <w:rsid w:val="001E06E1"/>
    <w:rsid w:val="001E168D"/>
    <w:rsid w:val="001E3658"/>
    <w:rsid w:val="001E4454"/>
    <w:rsid w:val="001E48E9"/>
    <w:rsid w:val="001E4B77"/>
    <w:rsid w:val="001E4E0D"/>
    <w:rsid w:val="001E52F3"/>
    <w:rsid w:val="001E5EC9"/>
    <w:rsid w:val="001E6D66"/>
    <w:rsid w:val="001E74DE"/>
    <w:rsid w:val="001E7F5A"/>
    <w:rsid w:val="001F0238"/>
    <w:rsid w:val="001F03EA"/>
    <w:rsid w:val="001F04B3"/>
    <w:rsid w:val="001F147B"/>
    <w:rsid w:val="001F26C7"/>
    <w:rsid w:val="001F28B1"/>
    <w:rsid w:val="001F2FA5"/>
    <w:rsid w:val="001F439B"/>
    <w:rsid w:val="001F50C0"/>
    <w:rsid w:val="001F5BFB"/>
    <w:rsid w:val="001F6042"/>
    <w:rsid w:val="001F6E86"/>
    <w:rsid w:val="00200C77"/>
    <w:rsid w:val="0020174A"/>
    <w:rsid w:val="00203065"/>
    <w:rsid w:val="00203369"/>
    <w:rsid w:val="00203DE3"/>
    <w:rsid w:val="00204E96"/>
    <w:rsid w:val="00206495"/>
    <w:rsid w:val="00207726"/>
    <w:rsid w:val="002102D1"/>
    <w:rsid w:val="00210973"/>
    <w:rsid w:val="00211D27"/>
    <w:rsid w:val="002120AD"/>
    <w:rsid w:val="002125BE"/>
    <w:rsid w:val="00212B57"/>
    <w:rsid w:val="00213993"/>
    <w:rsid w:val="00214BE4"/>
    <w:rsid w:val="0021524B"/>
    <w:rsid w:val="002158BA"/>
    <w:rsid w:val="00215FCD"/>
    <w:rsid w:val="00216111"/>
    <w:rsid w:val="00222BF2"/>
    <w:rsid w:val="00225333"/>
    <w:rsid w:val="00225981"/>
    <w:rsid w:val="0022673F"/>
    <w:rsid w:val="00233D23"/>
    <w:rsid w:val="0023693A"/>
    <w:rsid w:val="0023744A"/>
    <w:rsid w:val="00240574"/>
    <w:rsid w:val="00240782"/>
    <w:rsid w:val="00240926"/>
    <w:rsid w:val="002417AA"/>
    <w:rsid w:val="00241AD0"/>
    <w:rsid w:val="00243AF9"/>
    <w:rsid w:val="00244E87"/>
    <w:rsid w:val="00245833"/>
    <w:rsid w:val="0024708E"/>
    <w:rsid w:val="002472D4"/>
    <w:rsid w:val="00252D2D"/>
    <w:rsid w:val="00253083"/>
    <w:rsid w:val="00254971"/>
    <w:rsid w:val="00255B71"/>
    <w:rsid w:val="00256C5E"/>
    <w:rsid w:val="00257040"/>
    <w:rsid w:val="00260D27"/>
    <w:rsid w:val="002711D4"/>
    <w:rsid w:val="00273FD2"/>
    <w:rsid w:val="00275197"/>
    <w:rsid w:val="0027535D"/>
    <w:rsid w:val="00277039"/>
    <w:rsid w:val="00280A7C"/>
    <w:rsid w:val="00281EC5"/>
    <w:rsid w:val="00281FF8"/>
    <w:rsid w:val="002820CF"/>
    <w:rsid w:val="002820DD"/>
    <w:rsid w:val="00283510"/>
    <w:rsid w:val="00283FF1"/>
    <w:rsid w:val="00284BB5"/>
    <w:rsid w:val="00286061"/>
    <w:rsid w:val="00287907"/>
    <w:rsid w:val="00290FC5"/>
    <w:rsid w:val="0029136C"/>
    <w:rsid w:val="002922A8"/>
    <w:rsid w:val="00292900"/>
    <w:rsid w:val="002935D5"/>
    <w:rsid w:val="00294245"/>
    <w:rsid w:val="0029430D"/>
    <w:rsid w:val="0029511A"/>
    <w:rsid w:val="00297884"/>
    <w:rsid w:val="002A366F"/>
    <w:rsid w:val="002A45AC"/>
    <w:rsid w:val="002A4E3E"/>
    <w:rsid w:val="002A6951"/>
    <w:rsid w:val="002A6F28"/>
    <w:rsid w:val="002A7770"/>
    <w:rsid w:val="002B0B24"/>
    <w:rsid w:val="002B2AB5"/>
    <w:rsid w:val="002B3B0D"/>
    <w:rsid w:val="002C0A8E"/>
    <w:rsid w:val="002C12B5"/>
    <w:rsid w:val="002C1E3D"/>
    <w:rsid w:val="002C23D2"/>
    <w:rsid w:val="002C327B"/>
    <w:rsid w:val="002C3F05"/>
    <w:rsid w:val="002C4C65"/>
    <w:rsid w:val="002D0060"/>
    <w:rsid w:val="002D01AB"/>
    <w:rsid w:val="002D0C12"/>
    <w:rsid w:val="002D2B4F"/>
    <w:rsid w:val="002D5637"/>
    <w:rsid w:val="002D6B48"/>
    <w:rsid w:val="002D72F6"/>
    <w:rsid w:val="002E334D"/>
    <w:rsid w:val="002E3B57"/>
    <w:rsid w:val="002E3D87"/>
    <w:rsid w:val="002E3DA5"/>
    <w:rsid w:val="002E44B6"/>
    <w:rsid w:val="002E4C1A"/>
    <w:rsid w:val="002E5F1F"/>
    <w:rsid w:val="002E794E"/>
    <w:rsid w:val="002E7F7D"/>
    <w:rsid w:val="002F0FA4"/>
    <w:rsid w:val="002F3ABC"/>
    <w:rsid w:val="002F3CDF"/>
    <w:rsid w:val="002F579C"/>
    <w:rsid w:val="002F6021"/>
    <w:rsid w:val="002F741B"/>
    <w:rsid w:val="002F748B"/>
    <w:rsid w:val="002F7DF3"/>
    <w:rsid w:val="003005DB"/>
    <w:rsid w:val="00301999"/>
    <w:rsid w:val="00303E8C"/>
    <w:rsid w:val="003042C8"/>
    <w:rsid w:val="00304AC6"/>
    <w:rsid w:val="00304C97"/>
    <w:rsid w:val="003056DF"/>
    <w:rsid w:val="0030779D"/>
    <w:rsid w:val="00307AA5"/>
    <w:rsid w:val="00311596"/>
    <w:rsid w:val="00312C29"/>
    <w:rsid w:val="00313540"/>
    <w:rsid w:val="003144CA"/>
    <w:rsid w:val="003145DD"/>
    <w:rsid w:val="00314833"/>
    <w:rsid w:val="00316874"/>
    <w:rsid w:val="00317ECD"/>
    <w:rsid w:val="003206DE"/>
    <w:rsid w:val="00320AED"/>
    <w:rsid w:val="003210C4"/>
    <w:rsid w:val="00321745"/>
    <w:rsid w:val="00321B07"/>
    <w:rsid w:val="00321D9D"/>
    <w:rsid w:val="003224B6"/>
    <w:rsid w:val="00322A14"/>
    <w:rsid w:val="003230A8"/>
    <w:rsid w:val="003234A0"/>
    <w:rsid w:val="003239B0"/>
    <w:rsid w:val="00323E0C"/>
    <w:rsid w:val="00324D30"/>
    <w:rsid w:val="003254B2"/>
    <w:rsid w:val="003269BD"/>
    <w:rsid w:val="0033075D"/>
    <w:rsid w:val="0033137B"/>
    <w:rsid w:val="00333000"/>
    <w:rsid w:val="003337A7"/>
    <w:rsid w:val="00333CBF"/>
    <w:rsid w:val="0033467F"/>
    <w:rsid w:val="00334D11"/>
    <w:rsid w:val="0033661D"/>
    <w:rsid w:val="003368CC"/>
    <w:rsid w:val="00336D20"/>
    <w:rsid w:val="00337F6F"/>
    <w:rsid w:val="003406D3"/>
    <w:rsid w:val="003410DF"/>
    <w:rsid w:val="0034194E"/>
    <w:rsid w:val="00341BAB"/>
    <w:rsid w:val="00344B59"/>
    <w:rsid w:val="00344E81"/>
    <w:rsid w:val="00346DAE"/>
    <w:rsid w:val="00352D3B"/>
    <w:rsid w:val="00352E69"/>
    <w:rsid w:val="0035345D"/>
    <w:rsid w:val="0035373E"/>
    <w:rsid w:val="003561AB"/>
    <w:rsid w:val="0035773D"/>
    <w:rsid w:val="003577A9"/>
    <w:rsid w:val="00357C9C"/>
    <w:rsid w:val="00360C2B"/>
    <w:rsid w:val="003620AE"/>
    <w:rsid w:val="00364D32"/>
    <w:rsid w:val="0036557D"/>
    <w:rsid w:val="0036595A"/>
    <w:rsid w:val="00366B66"/>
    <w:rsid w:val="00367C19"/>
    <w:rsid w:val="00367C50"/>
    <w:rsid w:val="00367EA0"/>
    <w:rsid w:val="00371FB1"/>
    <w:rsid w:val="00375A57"/>
    <w:rsid w:val="00375F22"/>
    <w:rsid w:val="003760E6"/>
    <w:rsid w:val="003766F6"/>
    <w:rsid w:val="00376A6F"/>
    <w:rsid w:val="0038086A"/>
    <w:rsid w:val="003817C9"/>
    <w:rsid w:val="00381E18"/>
    <w:rsid w:val="00381FA0"/>
    <w:rsid w:val="003837CF"/>
    <w:rsid w:val="00383DB2"/>
    <w:rsid w:val="00384FD2"/>
    <w:rsid w:val="00386986"/>
    <w:rsid w:val="003916F1"/>
    <w:rsid w:val="00391DED"/>
    <w:rsid w:val="0039257F"/>
    <w:rsid w:val="00392996"/>
    <w:rsid w:val="003938A3"/>
    <w:rsid w:val="00394ABB"/>
    <w:rsid w:val="0039549E"/>
    <w:rsid w:val="00395802"/>
    <w:rsid w:val="003A2148"/>
    <w:rsid w:val="003A27DA"/>
    <w:rsid w:val="003A30AD"/>
    <w:rsid w:val="003A3C06"/>
    <w:rsid w:val="003A3C3E"/>
    <w:rsid w:val="003A4E7C"/>
    <w:rsid w:val="003B0644"/>
    <w:rsid w:val="003B0E24"/>
    <w:rsid w:val="003B2095"/>
    <w:rsid w:val="003B4B94"/>
    <w:rsid w:val="003B5E28"/>
    <w:rsid w:val="003B7536"/>
    <w:rsid w:val="003B7DEA"/>
    <w:rsid w:val="003B7E0F"/>
    <w:rsid w:val="003C0661"/>
    <w:rsid w:val="003C0C7A"/>
    <w:rsid w:val="003C10A2"/>
    <w:rsid w:val="003C2EAC"/>
    <w:rsid w:val="003C4502"/>
    <w:rsid w:val="003C50EA"/>
    <w:rsid w:val="003C5108"/>
    <w:rsid w:val="003C54D6"/>
    <w:rsid w:val="003D02B3"/>
    <w:rsid w:val="003D06CC"/>
    <w:rsid w:val="003D0964"/>
    <w:rsid w:val="003D1A8F"/>
    <w:rsid w:val="003D38EC"/>
    <w:rsid w:val="003D39CB"/>
    <w:rsid w:val="003D4E72"/>
    <w:rsid w:val="003D4FF0"/>
    <w:rsid w:val="003D58FF"/>
    <w:rsid w:val="003D599D"/>
    <w:rsid w:val="003D59B8"/>
    <w:rsid w:val="003D6FF5"/>
    <w:rsid w:val="003D7042"/>
    <w:rsid w:val="003D7708"/>
    <w:rsid w:val="003E0913"/>
    <w:rsid w:val="003E2189"/>
    <w:rsid w:val="003E2BF4"/>
    <w:rsid w:val="003E4C50"/>
    <w:rsid w:val="003E63BD"/>
    <w:rsid w:val="003E7DC6"/>
    <w:rsid w:val="003F0A9D"/>
    <w:rsid w:val="003F0DDC"/>
    <w:rsid w:val="003F134D"/>
    <w:rsid w:val="003F1D72"/>
    <w:rsid w:val="003F46F6"/>
    <w:rsid w:val="003F48BF"/>
    <w:rsid w:val="003F5672"/>
    <w:rsid w:val="003F749E"/>
    <w:rsid w:val="00400058"/>
    <w:rsid w:val="00402939"/>
    <w:rsid w:val="00403B55"/>
    <w:rsid w:val="00404172"/>
    <w:rsid w:val="004055FE"/>
    <w:rsid w:val="00406E86"/>
    <w:rsid w:val="004104E4"/>
    <w:rsid w:val="00410928"/>
    <w:rsid w:val="00410B4E"/>
    <w:rsid w:val="00412CA1"/>
    <w:rsid w:val="004138F0"/>
    <w:rsid w:val="00414CB3"/>
    <w:rsid w:val="0041649F"/>
    <w:rsid w:val="004169B4"/>
    <w:rsid w:val="0041702F"/>
    <w:rsid w:val="004211D9"/>
    <w:rsid w:val="004215B1"/>
    <w:rsid w:val="00424338"/>
    <w:rsid w:val="00431D23"/>
    <w:rsid w:val="00431D6F"/>
    <w:rsid w:val="004322FB"/>
    <w:rsid w:val="00433222"/>
    <w:rsid w:val="00433995"/>
    <w:rsid w:val="004341C7"/>
    <w:rsid w:val="0043424E"/>
    <w:rsid w:val="00435DF7"/>
    <w:rsid w:val="0043617B"/>
    <w:rsid w:val="00437A12"/>
    <w:rsid w:val="004428C4"/>
    <w:rsid w:val="00445AA1"/>
    <w:rsid w:val="00446A76"/>
    <w:rsid w:val="0044727B"/>
    <w:rsid w:val="00447CE8"/>
    <w:rsid w:val="00447D01"/>
    <w:rsid w:val="00447E83"/>
    <w:rsid w:val="00453035"/>
    <w:rsid w:val="00454D6F"/>
    <w:rsid w:val="00454FCF"/>
    <w:rsid w:val="004553F0"/>
    <w:rsid w:val="0045675A"/>
    <w:rsid w:val="00456B46"/>
    <w:rsid w:val="004607A5"/>
    <w:rsid w:val="0046134B"/>
    <w:rsid w:val="00461C99"/>
    <w:rsid w:val="00463DCF"/>
    <w:rsid w:val="00464090"/>
    <w:rsid w:val="004643D0"/>
    <w:rsid w:val="00470535"/>
    <w:rsid w:val="00470822"/>
    <w:rsid w:val="00477BCC"/>
    <w:rsid w:val="004802E5"/>
    <w:rsid w:val="004802E8"/>
    <w:rsid w:val="00480CAE"/>
    <w:rsid w:val="004826B5"/>
    <w:rsid w:val="00483F8E"/>
    <w:rsid w:val="0048413D"/>
    <w:rsid w:val="004843BB"/>
    <w:rsid w:val="004844FF"/>
    <w:rsid w:val="00485BAD"/>
    <w:rsid w:val="004871B4"/>
    <w:rsid w:val="004901BE"/>
    <w:rsid w:val="004935C2"/>
    <w:rsid w:val="004939C6"/>
    <w:rsid w:val="00493FB3"/>
    <w:rsid w:val="004940A0"/>
    <w:rsid w:val="0049491B"/>
    <w:rsid w:val="004951CA"/>
    <w:rsid w:val="00495EE6"/>
    <w:rsid w:val="004A036C"/>
    <w:rsid w:val="004A1479"/>
    <w:rsid w:val="004A282C"/>
    <w:rsid w:val="004A4785"/>
    <w:rsid w:val="004A4A43"/>
    <w:rsid w:val="004A5F2D"/>
    <w:rsid w:val="004A67AD"/>
    <w:rsid w:val="004B00AF"/>
    <w:rsid w:val="004B02B1"/>
    <w:rsid w:val="004B0425"/>
    <w:rsid w:val="004B1328"/>
    <w:rsid w:val="004B1CC9"/>
    <w:rsid w:val="004B1E3F"/>
    <w:rsid w:val="004B292E"/>
    <w:rsid w:val="004B2B9A"/>
    <w:rsid w:val="004B2EE9"/>
    <w:rsid w:val="004B58CE"/>
    <w:rsid w:val="004B5B9A"/>
    <w:rsid w:val="004B5EB3"/>
    <w:rsid w:val="004B71DE"/>
    <w:rsid w:val="004B7718"/>
    <w:rsid w:val="004B78F0"/>
    <w:rsid w:val="004C0156"/>
    <w:rsid w:val="004C0441"/>
    <w:rsid w:val="004C1B00"/>
    <w:rsid w:val="004C1EF3"/>
    <w:rsid w:val="004C381E"/>
    <w:rsid w:val="004C3AA3"/>
    <w:rsid w:val="004C5820"/>
    <w:rsid w:val="004C64AA"/>
    <w:rsid w:val="004C7E3A"/>
    <w:rsid w:val="004D165F"/>
    <w:rsid w:val="004D30B1"/>
    <w:rsid w:val="004D4B71"/>
    <w:rsid w:val="004D51D5"/>
    <w:rsid w:val="004D5C7F"/>
    <w:rsid w:val="004D6CD1"/>
    <w:rsid w:val="004D7B04"/>
    <w:rsid w:val="004E051C"/>
    <w:rsid w:val="004E1B0F"/>
    <w:rsid w:val="004E21BD"/>
    <w:rsid w:val="004E23DA"/>
    <w:rsid w:val="004E2EE3"/>
    <w:rsid w:val="004E39CE"/>
    <w:rsid w:val="004E40A9"/>
    <w:rsid w:val="004E47CB"/>
    <w:rsid w:val="004E49FA"/>
    <w:rsid w:val="004E787F"/>
    <w:rsid w:val="004F0079"/>
    <w:rsid w:val="004F2F36"/>
    <w:rsid w:val="004F355C"/>
    <w:rsid w:val="004F520E"/>
    <w:rsid w:val="004F56BC"/>
    <w:rsid w:val="004F598F"/>
    <w:rsid w:val="004F5E2D"/>
    <w:rsid w:val="004F619D"/>
    <w:rsid w:val="004F67A9"/>
    <w:rsid w:val="004F69CF"/>
    <w:rsid w:val="004F6A30"/>
    <w:rsid w:val="0050240E"/>
    <w:rsid w:val="00502675"/>
    <w:rsid w:val="005042D1"/>
    <w:rsid w:val="00505B49"/>
    <w:rsid w:val="00506499"/>
    <w:rsid w:val="00506A91"/>
    <w:rsid w:val="00506C18"/>
    <w:rsid w:val="005077F8"/>
    <w:rsid w:val="0051004B"/>
    <w:rsid w:val="00510389"/>
    <w:rsid w:val="00510A52"/>
    <w:rsid w:val="00510C6E"/>
    <w:rsid w:val="00511C6C"/>
    <w:rsid w:val="00511E65"/>
    <w:rsid w:val="00513344"/>
    <w:rsid w:val="00514A88"/>
    <w:rsid w:val="00516C62"/>
    <w:rsid w:val="00517418"/>
    <w:rsid w:val="0052097A"/>
    <w:rsid w:val="00520C45"/>
    <w:rsid w:val="005229A5"/>
    <w:rsid w:val="005234EE"/>
    <w:rsid w:val="005236EC"/>
    <w:rsid w:val="005240DA"/>
    <w:rsid w:val="005259A1"/>
    <w:rsid w:val="00525BC4"/>
    <w:rsid w:val="00525D65"/>
    <w:rsid w:val="0052675A"/>
    <w:rsid w:val="005267BE"/>
    <w:rsid w:val="00530731"/>
    <w:rsid w:val="00530821"/>
    <w:rsid w:val="00532341"/>
    <w:rsid w:val="005339BE"/>
    <w:rsid w:val="00541AF9"/>
    <w:rsid w:val="00542D57"/>
    <w:rsid w:val="00544306"/>
    <w:rsid w:val="00544F6F"/>
    <w:rsid w:val="00547620"/>
    <w:rsid w:val="00547DAD"/>
    <w:rsid w:val="00552E47"/>
    <w:rsid w:val="005559E6"/>
    <w:rsid w:val="00556DA1"/>
    <w:rsid w:val="00562F73"/>
    <w:rsid w:val="005642F7"/>
    <w:rsid w:val="005643A5"/>
    <w:rsid w:val="00564D31"/>
    <w:rsid w:val="00564FB5"/>
    <w:rsid w:val="00564FD5"/>
    <w:rsid w:val="005658CC"/>
    <w:rsid w:val="00565DBB"/>
    <w:rsid w:val="00566A59"/>
    <w:rsid w:val="00566A64"/>
    <w:rsid w:val="0057037F"/>
    <w:rsid w:val="005722FA"/>
    <w:rsid w:val="005754CE"/>
    <w:rsid w:val="005760E9"/>
    <w:rsid w:val="00577B6B"/>
    <w:rsid w:val="00577C7E"/>
    <w:rsid w:val="00577D4A"/>
    <w:rsid w:val="00581245"/>
    <w:rsid w:val="0058176C"/>
    <w:rsid w:val="0058180E"/>
    <w:rsid w:val="00582D71"/>
    <w:rsid w:val="00583056"/>
    <w:rsid w:val="00583441"/>
    <w:rsid w:val="005849C8"/>
    <w:rsid w:val="005853EB"/>
    <w:rsid w:val="00585E95"/>
    <w:rsid w:val="00585EB9"/>
    <w:rsid w:val="00586738"/>
    <w:rsid w:val="005867A4"/>
    <w:rsid w:val="00587208"/>
    <w:rsid w:val="0059009A"/>
    <w:rsid w:val="005902BE"/>
    <w:rsid w:val="00590337"/>
    <w:rsid w:val="005907EB"/>
    <w:rsid w:val="0059098E"/>
    <w:rsid w:val="0059099D"/>
    <w:rsid w:val="0059110B"/>
    <w:rsid w:val="0059149B"/>
    <w:rsid w:val="005922FC"/>
    <w:rsid w:val="0059245F"/>
    <w:rsid w:val="00593B4F"/>
    <w:rsid w:val="00593F03"/>
    <w:rsid w:val="005945AF"/>
    <w:rsid w:val="00595BE4"/>
    <w:rsid w:val="005961FB"/>
    <w:rsid w:val="00597E8F"/>
    <w:rsid w:val="005A0049"/>
    <w:rsid w:val="005A21A9"/>
    <w:rsid w:val="005A2797"/>
    <w:rsid w:val="005A3723"/>
    <w:rsid w:val="005A3B3A"/>
    <w:rsid w:val="005A4BCD"/>
    <w:rsid w:val="005A4E5C"/>
    <w:rsid w:val="005A57C9"/>
    <w:rsid w:val="005B1863"/>
    <w:rsid w:val="005B43CE"/>
    <w:rsid w:val="005B4555"/>
    <w:rsid w:val="005B48E3"/>
    <w:rsid w:val="005B4C11"/>
    <w:rsid w:val="005B5616"/>
    <w:rsid w:val="005B59BF"/>
    <w:rsid w:val="005B6104"/>
    <w:rsid w:val="005B6850"/>
    <w:rsid w:val="005B6BCF"/>
    <w:rsid w:val="005B717A"/>
    <w:rsid w:val="005B7A45"/>
    <w:rsid w:val="005C0BFA"/>
    <w:rsid w:val="005C2032"/>
    <w:rsid w:val="005C21DD"/>
    <w:rsid w:val="005C2B02"/>
    <w:rsid w:val="005C38D1"/>
    <w:rsid w:val="005C5003"/>
    <w:rsid w:val="005C508C"/>
    <w:rsid w:val="005C630D"/>
    <w:rsid w:val="005D0245"/>
    <w:rsid w:val="005D1355"/>
    <w:rsid w:val="005D152E"/>
    <w:rsid w:val="005D1EEE"/>
    <w:rsid w:val="005D225F"/>
    <w:rsid w:val="005D2300"/>
    <w:rsid w:val="005D2BC2"/>
    <w:rsid w:val="005D4996"/>
    <w:rsid w:val="005D4E80"/>
    <w:rsid w:val="005D51EA"/>
    <w:rsid w:val="005E01A9"/>
    <w:rsid w:val="005E11E5"/>
    <w:rsid w:val="005E2047"/>
    <w:rsid w:val="005E2DEF"/>
    <w:rsid w:val="005E2FCC"/>
    <w:rsid w:val="005E3954"/>
    <w:rsid w:val="005E4C3F"/>
    <w:rsid w:val="005E5081"/>
    <w:rsid w:val="005E5FB4"/>
    <w:rsid w:val="005E7FF1"/>
    <w:rsid w:val="005F1DB5"/>
    <w:rsid w:val="005F383D"/>
    <w:rsid w:val="005F3D85"/>
    <w:rsid w:val="005F3F01"/>
    <w:rsid w:val="005F4162"/>
    <w:rsid w:val="005F46C6"/>
    <w:rsid w:val="005F5752"/>
    <w:rsid w:val="005F5905"/>
    <w:rsid w:val="005F66FE"/>
    <w:rsid w:val="005F7745"/>
    <w:rsid w:val="006006C6"/>
    <w:rsid w:val="00601572"/>
    <w:rsid w:val="006019F0"/>
    <w:rsid w:val="0060391F"/>
    <w:rsid w:val="00603DB9"/>
    <w:rsid w:val="0060415D"/>
    <w:rsid w:val="0060649D"/>
    <w:rsid w:val="00606A4D"/>
    <w:rsid w:val="00606B89"/>
    <w:rsid w:val="006109BA"/>
    <w:rsid w:val="00610B80"/>
    <w:rsid w:val="006112AF"/>
    <w:rsid w:val="0061172F"/>
    <w:rsid w:val="00614185"/>
    <w:rsid w:val="00614E9B"/>
    <w:rsid w:val="00615868"/>
    <w:rsid w:val="00615E50"/>
    <w:rsid w:val="006217EB"/>
    <w:rsid w:val="00621912"/>
    <w:rsid w:val="006224D7"/>
    <w:rsid w:val="00622F22"/>
    <w:rsid w:val="00623061"/>
    <w:rsid w:val="006236E3"/>
    <w:rsid w:val="006245A6"/>
    <w:rsid w:val="00624676"/>
    <w:rsid w:val="006256B1"/>
    <w:rsid w:val="0062604C"/>
    <w:rsid w:val="00626450"/>
    <w:rsid w:val="0062684A"/>
    <w:rsid w:val="006268CA"/>
    <w:rsid w:val="0062780E"/>
    <w:rsid w:val="00633367"/>
    <w:rsid w:val="00634F86"/>
    <w:rsid w:val="0063761E"/>
    <w:rsid w:val="006408A7"/>
    <w:rsid w:val="0064160B"/>
    <w:rsid w:val="00641C68"/>
    <w:rsid w:val="006421E9"/>
    <w:rsid w:val="0064262A"/>
    <w:rsid w:val="006435A3"/>
    <w:rsid w:val="0064400D"/>
    <w:rsid w:val="006458F6"/>
    <w:rsid w:val="00645EDF"/>
    <w:rsid w:val="006463FC"/>
    <w:rsid w:val="00646F27"/>
    <w:rsid w:val="00650469"/>
    <w:rsid w:val="00650846"/>
    <w:rsid w:val="00650DD8"/>
    <w:rsid w:val="006522F0"/>
    <w:rsid w:val="0065288F"/>
    <w:rsid w:val="00652A3C"/>
    <w:rsid w:val="006547D3"/>
    <w:rsid w:val="006549D2"/>
    <w:rsid w:val="00654CA4"/>
    <w:rsid w:val="006557C2"/>
    <w:rsid w:val="00655F6B"/>
    <w:rsid w:val="00656698"/>
    <w:rsid w:val="006576FF"/>
    <w:rsid w:val="00661385"/>
    <w:rsid w:val="00663A95"/>
    <w:rsid w:val="0066609A"/>
    <w:rsid w:val="00670050"/>
    <w:rsid w:val="006722A8"/>
    <w:rsid w:val="006727B0"/>
    <w:rsid w:val="006728FB"/>
    <w:rsid w:val="00672F0F"/>
    <w:rsid w:val="00673EAE"/>
    <w:rsid w:val="00674186"/>
    <w:rsid w:val="00674522"/>
    <w:rsid w:val="006745C7"/>
    <w:rsid w:val="00674C6E"/>
    <w:rsid w:val="00674CD3"/>
    <w:rsid w:val="00675969"/>
    <w:rsid w:val="006766AD"/>
    <w:rsid w:val="006800CB"/>
    <w:rsid w:val="006821E7"/>
    <w:rsid w:val="00682BC9"/>
    <w:rsid w:val="00683D61"/>
    <w:rsid w:val="006841AE"/>
    <w:rsid w:val="00684968"/>
    <w:rsid w:val="00684C5A"/>
    <w:rsid w:val="0068629A"/>
    <w:rsid w:val="00687136"/>
    <w:rsid w:val="00687D36"/>
    <w:rsid w:val="00690D3F"/>
    <w:rsid w:val="00691065"/>
    <w:rsid w:val="00691098"/>
    <w:rsid w:val="0069177A"/>
    <w:rsid w:val="00692579"/>
    <w:rsid w:val="0069407C"/>
    <w:rsid w:val="006965CF"/>
    <w:rsid w:val="006965F6"/>
    <w:rsid w:val="00696807"/>
    <w:rsid w:val="00697E07"/>
    <w:rsid w:val="006A06F1"/>
    <w:rsid w:val="006A08F9"/>
    <w:rsid w:val="006A2C2C"/>
    <w:rsid w:val="006A36C7"/>
    <w:rsid w:val="006A4EFC"/>
    <w:rsid w:val="006A5A6E"/>
    <w:rsid w:val="006B0DD2"/>
    <w:rsid w:val="006B1D6D"/>
    <w:rsid w:val="006B1FAD"/>
    <w:rsid w:val="006B20D2"/>
    <w:rsid w:val="006B30B4"/>
    <w:rsid w:val="006B3573"/>
    <w:rsid w:val="006C01B5"/>
    <w:rsid w:val="006C096D"/>
    <w:rsid w:val="006C0CB1"/>
    <w:rsid w:val="006C0F5F"/>
    <w:rsid w:val="006C136A"/>
    <w:rsid w:val="006C2296"/>
    <w:rsid w:val="006C2AB3"/>
    <w:rsid w:val="006C31CA"/>
    <w:rsid w:val="006C31D5"/>
    <w:rsid w:val="006C40F8"/>
    <w:rsid w:val="006C45DF"/>
    <w:rsid w:val="006C49F0"/>
    <w:rsid w:val="006C4E02"/>
    <w:rsid w:val="006C6227"/>
    <w:rsid w:val="006C63D5"/>
    <w:rsid w:val="006C6B20"/>
    <w:rsid w:val="006C6CC8"/>
    <w:rsid w:val="006C71F8"/>
    <w:rsid w:val="006C7D7A"/>
    <w:rsid w:val="006D073B"/>
    <w:rsid w:val="006D0A54"/>
    <w:rsid w:val="006D18F5"/>
    <w:rsid w:val="006D2677"/>
    <w:rsid w:val="006D349A"/>
    <w:rsid w:val="006D3DBC"/>
    <w:rsid w:val="006D42C1"/>
    <w:rsid w:val="006D5400"/>
    <w:rsid w:val="006D5609"/>
    <w:rsid w:val="006D571B"/>
    <w:rsid w:val="006D614B"/>
    <w:rsid w:val="006D6CC4"/>
    <w:rsid w:val="006D7FF8"/>
    <w:rsid w:val="006E0713"/>
    <w:rsid w:val="006E07BC"/>
    <w:rsid w:val="006E255E"/>
    <w:rsid w:val="006E260B"/>
    <w:rsid w:val="006E2942"/>
    <w:rsid w:val="006E507B"/>
    <w:rsid w:val="006E5568"/>
    <w:rsid w:val="006E570B"/>
    <w:rsid w:val="006E650F"/>
    <w:rsid w:val="006E6519"/>
    <w:rsid w:val="006F0747"/>
    <w:rsid w:val="006F0985"/>
    <w:rsid w:val="006F17EA"/>
    <w:rsid w:val="006F20A4"/>
    <w:rsid w:val="006F25F5"/>
    <w:rsid w:val="006F2DCC"/>
    <w:rsid w:val="006F337D"/>
    <w:rsid w:val="006F3AB6"/>
    <w:rsid w:val="006F3FA1"/>
    <w:rsid w:val="006F6953"/>
    <w:rsid w:val="00700BF2"/>
    <w:rsid w:val="007018DA"/>
    <w:rsid w:val="007025D7"/>
    <w:rsid w:val="00702E0E"/>
    <w:rsid w:val="00703083"/>
    <w:rsid w:val="00703BF5"/>
    <w:rsid w:val="0070426D"/>
    <w:rsid w:val="00706DB4"/>
    <w:rsid w:val="00710ABA"/>
    <w:rsid w:val="00713E25"/>
    <w:rsid w:val="00713EE5"/>
    <w:rsid w:val="00715102"/>
    <w:rsid w:val="0071531D"/>
    <w:rsid w:val="007174EF"/>
    <w:rsid w:val="00717B46"/>
    <w:rsid w:val="00717DF2"/>
    <w:rsid w:val="007201CD"/>
    <w:rsid w:val="00720340"/>
    <w:rsid w:val="007211B4"/>
    <w:rsid w:val="007211BB"/>
    <w:rsid w:val="00721BD8"/>
    <w:rsid w:val="00722AA6"/>
    <w:rsid w:val="00725DE9"/>
    <w:rsid w:val="00727BAB"/>
    <w:rsid w:val="00730250"/>
    <w:rsid w:val="0073054E"/>
    <w:rsid w:val="00734741"/>
    <w:rsid w:val="00735C9E"/>
    <w:rsid w:val="00736D27"/>
    <w:rsid w:val="00740026"/>
    <w:rsid w:val="00740569"/>
    <w:rsid w:val="007408B6"/>
    <w:rsid w:val="00741601"/>
    <w:rsid w:val="00742FCB"/>
    <w:rsid w:val="00743B9C"/>
    <w:rsid w:val="00744186"/>
    <w:rsid w:val="00744375"/>
    <w:rsid w:val="0074543D"/>
    <w:rsid w:val="0074710A"/>
    <w:rsid w:val="00752BC9"/>
    <w:rsid w:val="00753A58"/>
    <w:rsid w:val="007564D8"/>
    <w:rsid w:val="00756AAD"/>
    <w:rsid w:val="00757146"/>
    <w:rsid w:val="00757B00"/>
    <w:rsid w:val="007602B6"/>
    <w:rsid w:val="00760375"/>
    <w:rsid w:val="007614BC"/>
    <w:rsid w:val="00761650"/>
    <w:rsid w:val="00762805"/>
    <w:rsid w:val="00762885"/>
    <w:rsid w:val="0076309D"/>
    <w:rsid w:val="00765AFC"/>
    <w:rsid w:val="0076690B"/>
    <w:rsid w:val="00766AC6"/>
    <w:rsid w:val="00767EA6"/>
    <w:rsid w:val="00770350"/>
    <w:rsid w:val="00770C95"/>
    <w:rsid w:val="00770EC8"/>
    <w:rsid w:val="00771F7B"/>
    <w:rsid w:val="00772545"/>
    <w:rsid w:val="00772825"/>
    <w:rsid w:val="0077341D"/>
    <w:rsid w:val="00773A55"/>
    <w:rsid w:val="00773E24"/>
    <w:rsid w:val="007751C6"/>
    <w:rsid w:val="00775F2F"/>
    <w:rsid w:val="00777CC7"/>
    <w:rsid w:val="00780794"/>
    <w:rsid w:val="007836BC"/>
    <w:rsid w:val="00783935"/>
    <w:rsid w:val="0078452C"/>
    <w:rsid w:val="00786152"/>
    <w:rsid w:val="0078621E"/>
    <w:rsid w:val="00787951"/>
    <w:rsid w:val="00790858"/>
    <w:rsid w:val="00790DAA"/>
    <w:rsid w:val="0079218F"/>
    <w:rsid w:val="0079277D"/>
    <w:rsid w:val="00793811"/>
    <w:rsid w:val="00795075"/>
    <w:rsid w:val="00795BD7"/>
    <w:rsid w:val="0079616B"/>
    <w:rsid w:val="007A1FC3"/>
    <w:rsid w:val="007A20C3"/>
    <w:rsid w:val="007A27F3"/>
    <w:rsid w:val="007A32F5"/>
    <w:rsid w:val="007A6641"/>
    <w:rsid w:val="007A6D6F"/>
    <w:rsid w:val="007A7265"/>
    <w:rsid w:val="007A7328"/>
    <w:rsid w:val="007A7963"/>
    <w:rsid w:val="007B1685"/>
    <w:rsid w:val="007B2A06"/>
    <w:rsid w:val="007B2C45"/>
    <w:rsid w:val="007B321B"/>
    <w:rsid w:val="007B3552"/>
    <w:rsid w:val="007B5B6C"/>
    <w:rsid w:val="007C0099"/>
    <w:rsid w:val="007C24E1"/>
    <w:rsid w:val="007C4936"/>
    <w:rsid w:val="007C5EF5"/>
    <w:rsid w:val="007C6784"/>
    <w:rsid w:val="007D10DF"/>
    <w:rsid w:val="007D232B"/>
    <w:rsid w:val="007D50ED"/>
    <w:rsid w:val="007D64D3"/>
    <w:rsid w:val="007D66FA"/>
    <w:rsid w:val="007D72CB"/>
    <w:rsid w:val="007E0BAE"/>
    <w:rsid w:val="007E0C73"/>
    <w:rsid w:val="007E118C"/>
    <w:rsid w:val="007E145F"/>
    <w:rsid w:val="007E1C96"/>
    <w:rsid w:val="007E35F6"/>
    <w:rsid w:val="007E3706"/>
    <w:rsid w:val="007E3AD2"/>
    <w:rsid w:val="007E3CEE"/>
    <w:rsid w:val="007E512D"/>
    <w:rsid w:val="007E5506"/>
    <w:rsid w:val="007E5F7A"/>
    <w:rsid w:val="007E6AD2"/>
    <w:rsid w:val="007E772D"/>
    <w:rsid w:val="007F0EB9"/>
    <w:rsid w:val="007F11E6"/>
    <w:rsid w:val="007F1C5A"/>
    <w:rsid w:val="007F23A1"/>
    <w:rsid w:val="007F2704"/>
    <w:rsid w:val="007F2F4D"/>
    <w:rsid w:val="007F3A7E"/>
    <w:rsid w:val="007F3DFA"/>
    <w:rsid w:val="007F5383"/>
    <w:rsid w:val="007F5792"/>
    <w:rsid w:val="007F57C9"/>
    <w:rsid w:val="007F5D8A"/>
    <w:rsid w:val="007F6971"/>
    <w:rsid w:val="0080094B"/>
    <w:rsid w:val="008012E6"/>
    <w:rsid w:val="008016BA"/>
    <w:rsid w:val="00801E2F"/>
    <w:rsid w:val="00802032"/>
    <w:rsid w:val="008036C8"/>
    <w:rsid w:val="008044EC"/>
    <w:rsid w:val="0080455C"/>
    <w:rsid w:val="0080491E"/>
    <w:rsid w:val="008063F9"/>
    <w:rsid w:val="00806460"/>
    <w:rsid w:val="00807FA9"/>
    <w:rsid w:val="00810021"/>
    <w:rsid w:val="00811083"/>
    <w:rsid w:val="00811BE2"/>
    <w:rsid w:val="0081211C"/>
    <w:rsid w:val="00812AB5"/>
    <w:rsid w:val="008131E6"/>
    <w:rsid w:val="008176E6"/>
    <w:rsid w:val="0082076A"/>
    <w:rsid w:val="008220BB"/>
    <w:rsid w:val="00822FF4"/>
    <w:rsid w:val="00823146"/>
    <w:rsid w:val="00823583"/>
    <w:rsid w:val="00824A62"/>
    <w:rsid w:val="008267A9"/>
    <w:rsid w:val="00826AF2"/>
    <w:rsid w:val="0083009B"/>
    <w:rsid w:val="008310C9"/>
    <w:rsid w:val="0083191F"/>
    <w:rsid w:val="00832491"/>
    <w:rsid w:val="008327A4"/>
    <w:rsid w:val="00833091"/>
    <w:rsid w:val="00837C91"/>
    <w:rsid w:val="008417AC"/>
    <w:rsid w:val="0084209B"/>
    <w:rsid w:val="00843494"/>
    <w:rsid w:val="00845D0D"/>
    <w:rsid w:val="00845D7F"/>
    <w:rsid w:val="00845E4E"/>
    <w:rsid w:val="008462AC"/>
    <w:rsid w:val="008469C3"/>
    <w:rsid w:val="00846DE3"/>
    <w:rsid w:val="008508FA"/>
    <w:rsid w:val="00852992"/>
    <w:rsid w:val="00852C2C"/>
    <w:rsid w:val="00854778"/>
    <w:rsid w:val="008549BF"/>
    <w:rsid w:val="00854AAF"/>
    <w:rsid w:val="008550A3"/>
    <w:rsid w:val="00855208"/>
    <w:rsid w:val="00856573"/>
    <w:rsid w:val="00860017"/>
    <w:rsid w:val="00860180"/>
    <w:rsid w:val="008608B8"/>
    <w:rsid w:val="00860CE8"/>
    <w:rsid w:val="00860E93"/>
    <w:rsid w:val="00860ED2"/>
    <w:rsid w:val="00862D22"/>
    <w:rsid w:val="00863106"/>
    <w:rsid w:val="00863B30"/>
    <w:rsid w:val="00863D2A"/>
    <w:rsid w:val="008645E1"/>
    <w:rsid w:val="00865042"/>
    <w:rsid w:val="00865663"/>
    <w:rsid w:val="00866162"/>
    <w:rsid w:val="00867A2A"/>
    <w:rsid w:val="00867CF9"/>
    <w:rsid w:val="008718F9"/>
    <w:rsid w:val="008744F7"/>
    <w:rsid w:val="00874E48"/>
    <w:rsid w:val="00875020"/>
    <w:rsid w:val="00875056"/>
    <w:rsid w:val="00877266"/>
    <w:rsid w:val="00880CF2"/>
    <w:rsid w:val="00880DF7"/>
    <w:rsid w:val="00881A40"/>
    <w:rsid w:val="008867A3"/>
    <w:rsid w:val="00887542"/>
    <w:rsid w:val="00890234"/>
    <w:rsid w:val="00890851"/>
    <w:rsid w:val="00891390"/>
    <w:rsid w:val="0089205F"/>
    <w:rsid w:val="00892CE0"/>
    <w:rsid w:val="00894446"/>
    <w:rsid w:val="008945ED"/>
    <w:rsid w:val="008A0B6A"/>
    <w:rsid w:val="008A3353"/>
    <w:rsid w:val="008A3E85"/>
    <w:rsid w:val="008A3F4F"/>
    <w:rsid w:val="008A5639"/>
    <w:rsid w:val="008B2B35"/>
    <w:rsid w:val="008B2D21"/>
    <w:rsid w:val="008B3433"/>
    <w:rsid w:val="008B44A9"/>
    <w:rsid w:val="008B4C29"/>
    <w:rsid w:val="008C429D"/>
    <w:rsid w:val="008C4702"/>
    <w:rsid w:val="008C495D"/>
    <w:rsid w:val="008C4F3C"/>
    <w:rsid w:val="008C6806"/>
    <w:rsid w:val="008C7F66"/>
    <w:rsid w:val="008D0B87"/>
    <w:rsid w:val="008D1756"/>
    <w:rsid w:val="008D1EA4"/>
    <w:rsid w:val="008D35E1"/>
    <w:rsid w:val="008D3FF9"/>
    <w:rsid w:val="008D5C02"/>
    <w:rsid w:val="008D6DD3"/>
    <w:rsid w:val="008D7822"/>
    <w:rsid w:val="008E02CB"/>
    <w:rsid w:val="008E1580"/>
    <w:rsid w:val="008E3150"/>
    <w:rsid w:val="008E49E3"/>
    <w:rsid w:val="008E4B94"/>
    <w:rsid w:val="008E5B37"/>
    <w:rsid w:val="008E6F29"/>
    <w:rsid w:val="008F088F"/>
    <w:rsid w:val="008F150A"/>
    <w:rsid w:val="008F1B4C"/>
    <w:rsid w:val="008F1FC9"/>
    <w:rsid w:val="008F21BA"/>
    <w:rsid w:val="008F2F7C"/>
    <w:rsid w:val="008F70FC"/>
    <w:rsid w:val="0090398C"/>
    <w:rsid w:val="00905237"/>
    <w:rsid w:val="00905683"/>
    <w:rsid w:val="009069FB"/>
    <w:rsid w:val="00907188"/>
    <w:rsid w:val="0091034B"/>
    <w:rsid w:val="0091059B"/>
    <w:rsid w:val="00910AE6"/>
    <w:rsid w:val="00910B50"/>
    <w:rsid w:val="009111C8"/>
    <w:rsid w:val="0091340E"/>
    <w:rsid w:val="0091504A"/>
    <w:rsid w:val="009150BD"/>
    <w:rsid w:val="00915B9F"/>
    <w:rsid w:val="00915DA5"/>
    <w:rsid w:val="00915E63"/>
    <w:rsid w:val="00921586"/>
    <w:rsid w:val="00921C97"/>
    <w:rsid w:val="009228EE"/>
    <w:rsid w:val="00922ECF"/>
    <w:rsid w:val="009238D7"/>
    <w:rsid w:val="009259CE"/>
    <w:rsid w:val="009260A1"/>
    <w:rsid w:val="00926A61"/>
    <w:rsid w:val="009279DA"/>
    <w:rsid w:val="009305AE"/>
    <w:rsid w:val="009313CF"/>
    <w:rsid w:val="00932DBE"/>
    <w:rsid w:val="00934972"/>
    <w:rsid w:val="009354EB"/>
    <w:rsid w:val="0093663C"/>
    <w:rsid w:val="0093673E"/>
    <w:rsid w:val="00940EFF"/>
    <w:rsid w:val="00942211"/>
    <w:rsid w:val="00942FB0"/>
    <w:rsid w:val="0094464C"/>
    <w:rsid w:val="00946772"/>
    <w:rsid w:val="00946DBF"/>
    <w:rsid w:val="009523FA"/>
    <w:rsid w:val="0095432B"/>
    <w:rsid w:val="009548C1"/>
    <w:rsid w:val="00955C89"/>
    <w:rsid w:val="00957A16"/>
    <w:rsid w:val="00957BC0"/>
    <w:rsid w:val="009607B1"/>
    <w:rsid w:val="00960F2F"/>
    <w:rsid w:val="00961141"/>
    <w:rsid w:val="00962C6F"/>
    <w:rsid w:val="0096337E"/>
    <w:rsid w:val="009650C8"/>
    <w:rsid w:val="0096524C"/>
    <w:rsid w:val="009655EF"/>
    <w:rsid w:val="00966091"/>
    <w:rsid w:val="00967FD0"/>
    <w:rsid w:val="00971C45"/>
    <w:rsid w:val="00971D96"/>
    <w:rsid w:val="00972B4C"/>
    <w:rsid w:val="00972CAC"/>
    <w:rsid w:val="00975F60"/>
    <w:rsid w:val="00977A04"/>
    <w:rsid w:val="00977F4F"/>
    <w:rsid w:val="00980C6B"/>
    <w:rsid w:val="00981D4E"/>
    <w:rsid w:val="00982AD8"/>
    <w:rsid w:val="00982D60"/>
    <w:rsid w:val="00984907"/>
    <w:rsid w:val="0098578C"/>
    <w:rsid w:val="009873E9"/>
    <w:rsid w:val="00990D0F"/>
    <w:rsid w:val="00993DCD"/>
    <w:rsid w:val="00994766"/>
    <w:rsid w:val="00994D31"/>
    <w:rsid w:val="00995A19"/>
    <w:rsid w:val="00996BAA"/>
    <w:rsid w:val="00997B41"/>
    <w:rsid w:val="009A03E3"/>
    <w:rsid w:val="009A054C"/>
    <w:rsid w:val="009A144C"/>
    <w:rsid w:val="009A2A79"/>
    <w:rsid w:val="009A311B"/>
    <w:rsid w:val="009A43EA"/>
    <w:rsid w:val="009B1C2C"/>
    <w:rsid w:val="009B2620"/>
    <w:rsid w:val="009B305F"/>
    <w:rsid w:val="009B312A"/>
    <w:rsid w:val="009B320D"/>
    <w:rsid w:val="009B3A00"/>
    <w:rsid w:val="009B3C5F"/>
    <w:rsid w:val="009B491E"/>
    <w:rsid w:val="009B51DE"/>
    <w:rsid w:val="009B5281"/>
    <w:rsid w:val="009B55E5"/>
    <w:rsid w:val="009B61A5"/>
    <w:rsid w:val="009B6513"/>
    <w:rsid w:val="009B6CD3"/>
    <w:rsid w:val="009B750C"/>
    <w:rsid w:val="009C025D"/>
    <w:rsid w:val="009C05D2"/>
    <w:rsid w:val="009C0780"/>
    <w:rsid w:val="009C2B3C"/>
    <w:rsid w:val="009C442D"/>
    <w:rsid w:val="009C487E"/>
    <w:rsid w:val="009C6F4E"/>
    <w:rsid w:val="009D04D9"/>
    <w:rsid w:val="009D08AE"/>
    <w:rsid w:val="009D2BB9"/>
    <w:rsid w:val="009D2EAE"/>
    <w:rsid w:val="009D30F4"/>
    <w:rsid w:val="009D33A6"/>
    <w:rsid w:val="009D5614"/>
    <w:rsid w:val="009D59ED"/>
    <w:rsid w:val="009D7366"/>
    <w:rsid w:val="009D7B91"/>
    <w:rsid w:val="009E062D"/>
    <w:rsid w:val="009E0BBA"/>
    <w:rsid w:val="009E2198"/>
    <w:rsid w:val="009E3F41"/>
    <w:rsid w:val="009E4D01"/>
    <w:rsid w:val="009E4EE1"/>
    <w:rsid w:val="009E51EF"/>
    <w:rsid w:val="009E6CBA"/>
    <w:rsid w:val="009F45EB"/>
    <w:rsid w:val="009F4A6B"/>
    <w:rsid w:val="009F4BD7"/>
    <w:rsid w:val="009F4E92"/>
    <w:rsid w:val="009F562B"/>
    <w:rsid w:val="009F612A"/>
    <w:rsid w:val="009F65E1"/>
    <w:rsid w:val="009F6E22"/>
    <w:rsid w:val="009F7942"/>
    <w:rsid w:val="00A0001F"/>
    <w:rsid w:val="00A00835"/>
    <w:rsid w:val="00A02CF8"/>
    <w:rsid w:val="00A02D47"/>
    <w:rsid w:val="00A03179"/>
    <w:rsid w:val="00A040E3"/>
    <w:rsid w:val="00A05C43"/>
    <w:rsid w:val="00A063BC"/>
    <w:rsid w:val="00A07567"/>
    <w:rsid w:val="00A11AB6"/>
    <w:rsid w:val="00A11AD8"/>
    <w:rsid w:val="00A12D7D"/>
    <w:rsid w:val="00A13777"/>
    <w:rsid w:val="00A1428A"/>
    <w:rsid w:val="00A1493A"/>
    <w:rsid w:val="00A149E4"/>
    <w:rsid w:val="00A15029"/>
    <w:rsid w:val="00A2058B"/>
    <w:rsid w:val="00A21675"/>
    <w:rsid w:val="00A21E2A"/>
    <w:rsid w:val="00A21E7B"/>
    <w:rsid w:val="00A22298"/>
    <w:rsid w:val="00A22D7D"/>
    <w:rsid w:val="00A231BF"/>
    <w:rsid w:val="00A2361C"/>
    <w:rsid w:val="00A23F07"/>
    <w:rsid w:val="00A24A3D"/>
    <w:rsid w:val="00A30AB7"/>
    <w:rsid w:val="00A31A8F"/>
    <w:rsid w:val="00A323C0"/>
    <w:rsid w:val="00A34311"/>
    <w:rsid w:val="00A344F4"/>
    <w:rsid w:val="00A35057"/>
    <w:rsid w:val="00A3601A"/>
    <w:rsid w:val="00A36F32"/>
    <w:rsid w:val="00A401FF"/>
    <w:rsid w:val="00A418CB"/>
    <w:rsid w:val="00A42850"/>
    <w:rsid w:val="00A42A90"/>
    <w:rsid w:val="00A42B50"/>
    <w:rsid w:val="00A43534"/>
    <w:rsid w:val="00A43EF3"/>
    <w:rsid w:val="00A4464B"/>
    <w:rsid w:val="00A4489A"/>
    <w:rsid w:val="00A45406"/>
    <w:rsid w:val="00A4631A"/>
    <w:rsid w:val="00A46664"/>
    <w:rsid w:val="00A51C0B"/>
    <w:rsid w:val="00A53C8C"/>
    <w:rsid w:val="00A53FCB"/>
    <w:rsid w:val="00A5428C"/>
    <w:rsid w:val="00A559F9"/>
    <w:rsid w:val="00A5707C"/>
    <w:rsid w:val="00A572C8"/>
    <w:rsid w:val="00A57509"/>
    <w:rsid w:val="00A6026E"/>
    <w:rsid w:val="00A63105"/>
    <w:rsid w:val="00A6339F"/>
    <w:rsid w:val="00A650E2"/>
    <w:rsid w:val="00A668C9"/>
    <w:rsid w:val="00A67EFE"/>
    <w:rsid w:val="00A70497"/>
    <w:rsid w:val="00A707CB"/>
    <w:rsid w:val="00A715F4"/>
    <w:rsid w:val="00A72D65"/>
    <w:rsid w:val="00A740A0"/>
    <w:rsid w:val="00A77632"/>
    <w:rsid w:val="00A83E5F"/>
    <w:rsid w:val="00A845A8"/>
    <w:rsid w:val="00A84F61"/>
    <w:rsid w:val="00A86141"/>
    <w:rsid w:val="00A86D2E"/>
    <w:rsid w:val="00A86EF9"/>
    <w:rsid w:val="00A8703A"/>
    <w:rsid w:val="00A87378"/>
    <w:rsid w:val="00A915D8"/>
    <w:rsid w:val="00A919FC"/>
    <w:rsid w:val="00A91BB9"/>
    <w:rsid w:val="00A9313C"/>
    <w:rsid w:val="00A93C8F"/>
    <w:rsid w:val="00A93D76"/>
    <w:rsid w:val="00A9424E"/>
    <w:rsid w:val="00A952FB"/>
    <w:rsid w:val="00A95CE7"/>
    <w:rsid w:val="00AA00C7"/>
    <w:rsid w:val="00AA309B"/>
    <w:rsid w:val="00AA4EF2"/>
    <w:rsid w:val="00AA5586"/>
    <w:rsid w:val="00AA6BAD"/>
    <w:rsid w:val="00AA6E15"/>
    <w:rsid w:val="00AA77EF"/>
    <w:rsid w:val="00AA7EC8"/>
    <w:rsid w:val="00AB01A2"/>
    <w:rsid w:val="00AB1EAA"/>
    <w:rsid w:val="00AB2513"/>
    <w:rsid w:val="00AB47DF"/>
    <w:rsid w:val="00AB562C"/>
    <w:rsid w:val="00AB66A3"/>
    <w:rsid w:val="00AB7461"/>
    <w:rsid w:val="00AB7C80"/>
    <w:rsid w:val="00AC0F41"/>
    <w:rsid w:val="00AC1E31"/>
    <w:rsid w:val="00AC1FFC"/>
    <w:rsid w:val="00AC22C8"/>
    <w:rsid w:val="00AC3879"/>
    <w:rsid w:val="00AC38B1"/>
    <w:rsid w:val="00AC4C0C"/>
    <w:rsid w:val="00AC5C08"/>
    <w:rsid w:val="00AC65D2"/>
    <w:rsid w:val="00AC6AA9"/>
    <w:rsid w:val="00AC7F7C"/>
    <w:rsid w:val="00AD071D"/>
    <w:rsid w:val="00AD0B9E"/>
    <w:rsid w:val="00AD12A6"/>
    <w:rsid w:val="00AD228E"/>
    <w:rsid w:val="00AD32A6"/>
    <w:rsid w:val="00AD5BCA"/>
    <w:rsid w:val="00AD63E1"/>
    <w:rsid w:val="00AD6B07"/>
    <w:rsid w:val="00AD6DBC"/>
    <w:rsid w:val="00AD78A2"/>
    <w:rsid w:val="00AD7D89"/>
    <w:rsid w:val="00AD7E9E"/>
    <w:rsid w:val="00AE09BC"/>
    <w:rsid w:val="00AE1878"/>
    <w:rsid w:val="00AE22DB"/>
    <w:rsid w:val="00AE345E"/>
    <w:rsid w:val="00AE3D08"/>
    <w:rsid w:val="00AE5158"/>
    <w:rsid w:val="00AE58F0"/>
    <w:rsid w:val="00AE59E6"/>
    <w:rsid w:val="00AE5A54"/>
    <w:rsid w:val="00AE69D3"/>
    <w:rsid w:val="00AF28FA"/>
    <w:rsid w:val="00AF396D"/>
    <w:rsid w:val="00AF3D3F"/>
    <w:rsid w:val="00AF4D73"/>
    <w:rsid w:val="00AF56F4"/>
    <w:rsid w:val="00B00F86"/>
    <w:rsid w:val="00B017AA"/>
    <w:rsid w:val="00B0271D"/>
    <w:rsid w:val="00B03254"/>
    <w:rsid w:val="00B043C7"/>
    <w:rsid w:val="00B04BC0"/>
    <w:rsid w:val="00B04E25"/>
    <w:rsid w:val="00B0579F"/>
    <w:rsid w:val="00B06186"/>
    <w:rsid w:val="00B06719"/>
    <w:rsid w:val="00B10095"/>
    <w:rsid w:val="00B1121D"/>
    <w:rsid w:val="00B11E95"/>
    <w:rsid w:val="00B13EFE"/>
    <w:rsid w:val="00B13FD3"/>
    <w:rsid w:val="00B142D5"/>
    <w:rsid w:val="00B148FB"/>
    <w:rsid w:val="00B23B14"/>
    <w:rsid w:val="00B23FA8"/>
    <w:rsid w:val="00B24876"/>
    <w:rsid w:val="00B24983"/>
    <w:rsid w:val="00B24D2D"/>
    <w:rsid w:val="00B24EE5"/>
    <w:rsid w:val="00B25D29"/>
    <w:rsid w:val="00B25F95"/>
    <w:rsid w:val="00B267AC"/>
    <w:rsid w:val="00B27278"/>
    <w:rsid w:val="00B27CD9"/>
    <w:rsid w:val="00B30CBB"/>
    <w:rsid w:val="00B32AF8"/>
    <w:rsid w:val="00B32EFD"/>
    <w:rsid w:val="00B337BC"/>
    <w:rsid w:val="00B338D4"/>
    <w:rsid w:val="00B33E6C"/>
    <w:rsid w:val="00B36EEE"/>
    <w:rsid w:val="00B37395"/>
    <w:rsid w:val="00B373C5"/>
    <w:rsid w:val="00B41137"/>
    <w:rsid w:val="00B41810"/>
    <w:rsid w:val="00B42B8B"/>
    <w:rsid w:val="00B435C6"/>
    <w:rsid w:val="00B43620"/>
    <w:rsid w:val="00B4486A"/>
    <w:rsid w:val="00B4590A"/>
    <w:rsid w:val="00B45D32"/>
    <w:rsid w:val="00B46CFF"/>
    <w:rsid w:val="00B50189"/>
    <w:rsid w:val="00B50BF2"/>
    <w:rsid w:val="00B50F92"/>
    <w:rsid w:val="00B54AC3"/>
    <w:rsid w:val="00B55C56"/>
    <w:rsid w:val="00B56723"/>
    <w:rsid w:val="00B56BEB"/>
    <w:rsid w:val="00B60701"/>
    <w:rsid w:val="00B61752"/>
    <w:rsid w:val="00B63124"/>
    <w:rsid w:val="00B63367"/>
    <w:rsid w:val="00B63502"/>
    <w:rsid w:val="00B6366F"/>
    <w:rsid w:val="00B63F94"/>
    <w:rsid w:val="00B66442"/>
    <w:rsid w:val="00B66486"/>
    <w:rsid w:val="00B66581"/>
    <w:rsid w:val="00B67A79"/>
    <w:rsid w:val="00B70202"/>
    <w:rsid w:val="00B70F24"/>
    <w:rsid w:val="00B72173"/>
    <w:rsid w:val="00B72590"/>
    <w:rsid w:val="00B72BD4"/>
    <w:rsid w:val="00B736E9"/>
    <w:rsid w:val="00B73878"/>
    <w:rsid w:val="00B73A86"/>
    <w:rsid w:val="00B743B3"/>
    <w:rsid w:val="00B75709"/>
    <w:rsid w:val="00B75C56"/>
    <w:rsid w:val="00B75D0D"/>
    <w:rsid w:val="00B76666"/>
    <w:rsid w:val="00B802BD"/>
    <w:rsid w:val="00B8248D"/>
    <w:rsid w:val="00B83491"/>
    <w:rsid w:val="00B86507"/>
    <w:rsid w:val="00B86A1A"/>
    <w:rsid w:val="00B9299C"/>
    <w:rsid w:val="00B92FCF"/>
    <w:rsid w:val="00B935D1"/>
    <w:rsid w:val="00B94E0D"/>
    <w:rsid w:val="00B95F0D"/>
    <w:rsid w:val="00BA00B1"/>
    <w:rsid w:val="00BA0426"/>
    <w:rsid w:val="00BA13C3"/>
    <w:rsid w:val="00BA2C8A"/>
    <w:rsid w:val="00BA3804"/>
    <w:rsid w:val="00BA3EE1"/>
    <w:rsid w:val="00BA4060"/>
    <w:rsid w:val="00BA4BB1"/>
    <w:rsid w:val="00BA55CE"/>
    <w:rsid w:val="00BA5DA2"/>
    <w:rsid w:val="00BA6757"/>
    <w:rsid w:val="00BA712B"/>
    <w:rsid w:val="00BB0329"/>
    <w:rsid w:val="00BB070C"/>
    <w:rsid w:val="00BB292E"/>
    <w:rsid w:val="00BB4E73"/>
    <w:rsid w:val="00BB5496"/>
    <w:rsid w:val="00BB6231"/>
    <w:rsid w:val="00BB792D"/>
    <w:rsid w:val="00BB7B1E"/>
    <w:rsid w:val="00BB7B5D"/>
    <w:rsid w:val="00BC0722"/>
    <w:rsid w:val="00BC1FF9"/>
    <w:rsid w:val="00BC2ED3"/>
    <w:rsid w:val="00BC2F20"/>
    <w:rsid w:val="00BC5241"/>
    <w:rsid w:val="00BC6804"/>
    <w:rsid w:val="00BC6CD9"/>
    <w:rsid w:val="00BC729D"/>
    <w:rsid w:val="00BC7C8E"/>
    <w:rsid w:val="00BC7EE4"/>
    <w:rsid w:val="00BD0BC6"/>
    <w:rsid w:val="00BD2474"/>
    <w:rsid w:val="00BD6204"/>
    <w:rsid w:val="00BD688A"/>
    <w:rsid w:val="00BD7184"/>
    <w:rsid w:val="00BE001F"/>
    <w:rsid w:val="00BE03C1"/>
    <w:rsid w:val="00BE0D6C"/>
    <w:rsid w:val="00BE1445"/>
    <w:rsid w:val="00BE3B85"/>
    <w:rsid w:val="00BE48AD"/>
    <w:rsid w:val="00BE52F1"/>
    <w:rsid w:val="00BE6F70"/>
    <w:rsid w:val="00BE7D44"/>
    <w:rsid w:val="00BF0536"/>
    <w:rsid w:val="00BF0E7C"/>
    <w:rsid w:val="00BF165B"/>
    <w:rsid w:val="00BF3322"/>
    <w:rsid w:val="00C002DA"/>
    <w:rsid w:val="00C00E6B"/>
    <w:rsid w:val="00C023E2"/>
    <w:rsid w:val="00C0285C"/>
    <w:rsid w:val="00C04083"/>
    <w:rsid w:val="00C04475"/>
    <w:rsid w:val="00C05F0B"/>
    <w:rsid w:val="00C0671C"/>
    <w:rsid w:val="00C071B1"/>
    <w:rsid w:val="00C072FE"/>
    <w:rsid w:val="00C12176"/>
    <w:rsid w:val="00C126F4"/>
    <w:rsid w:val="00C12E6D"/>
    <w:rsid w:val="00C141DD"/>
    <w:rsid w:val="00C14D02"/>
    <w:rsid w:val="00C16033"/>
    <w:rsid w:val="00C16B80"/>
    <w:rsid w:val="00C16E41"/>
    <w:rsid w:val="00C20BF0"/>
    <w:rsid w:val="00C215F8"/>
    <w:rsid w:val="00C22A73"/>
    <w:rsid w:val="00C24394"/>
    <w:rsid w:val="00C25EFA"/>
    <w:rsid w:val="00C26785"/>
    <w:rsid w:val="00C272EE"/>
    <w:rsid w:val="00C27527"/>
    <w:rsid w:val="00C318C0"/>
    <w:rsid w:val="00C31DB9"/>
    <w:rsid w:val="00C335C8"/>
    <w:rsid w:val="00C33959"/>
    <w:rsid w:val="00C35806"/>
    <w:rsid w:val="00C35978"/>
    <w:rsid w:val="00C360EF"/>
    <w:rsid w:val="00C36807"/>
    <w:rsid w:val="00C36C2E"/>
    <w:rsid w:val="00C370CC"/>
    <w:rsid w:val="00C4013C"/>
    <w:rsid w:val="00C43719"/>
    <w:rsid w:val="00C43DD0"/>
    <w:rsid w:val="00C448C8"/>
    <w:rsid w:val="00C466E4"/>
    <w:rsid w:val="00C47402"/>
    <w:rsid w:val="00C50434"/>
    <w:rsid w:val="00C55052"/>
    <w:rsid w:val="00C55858"/>
    <w:rsid w:val="00C55FB1"/>
    <w:rsid w:val="00C56905"/>
    <w:rsid w:val="00C56E5C"/>
    <w:rsid w:val="00C5716A"/>
    <w:rsid w:val="00C604C8"/>
    <w:rsid w:val="00C607EE"/>
    <w:rsid w:val="00C60DBA"/>
    <w:rsid w:val="00C6111A"/>
    <w:rsid w:val="00C616A8"/>
    <w:rsid w:val="00C64013"/>
    <w:rsid w:val="00C65ABD"/>
    <w:rsid w:val="00C670D8"/>
    <w:rsid w:val="00C671FD"/>
    <w:rsid w:val="00C716E4"/>
    <w:rsid w:val="00C71B3E"/>
    <w:rsid w:val="00C722BB"/>
    <w:rsid w:val="00C72D43"/>
    <w:rsid w:val="00C73724"/>
    <w:rsid w:val="00C73EB2"/>
    <w:rsid w:val="00C74EF1"/>
    <w:rsid w:val="00C76583"/>
    <w:rsid w:val="00C76898"/>
    <w:rsid w:val="00C76BE8"/>
    <w:rsid w:val="00C76F35"/>
    <w:rsid w:val="00C77A1A"/>
    <w:rsid w:val="00C80F3E"/>
    <w:rsid w:val="00C810E1"/>
    <w:rsid w:val="00C829BA"/>
    <w:rsid w:val="00C82A5A"/>
    <w:rsid w:val="00C84C3A"/>
    <w:rsid w:val="00C902A4"/>
    <w:rsid w:val="00C904BD"/>
    <w:rsid w:val="00C905AF"/>
    <w:rsid w:val="00C92459"/>
    <w:rsid w:val="00C92607"/>
    <w:rsid w:val="00C92805"/>
    <w:rsid w:val="00C92C1F"/>
    <w:rsid w:val="00C93547"/>
    <w:rsid w:val="00C93963"/>
    <w:rsid w:val="00C93F5E"/>
    <w:rsid w:val="00C93FD3"/>
    <w:rsid w:val="00C94974"/>
    <w:rsid w:val="00C94DE0"/>
    <w:rsid w:val="00C97016"/>
    <w:rsid w:val="00C97CB2"/>
    <w:rsid w:val="00CA0611"/>
    <w:rsid w:val="00CA101A"/>
    <w:rsid w:val="00CA12FB"/>
    <w:rsid w:val="00CA3728"/>
    <w:rsid w:val="00CA406C"/>
    <w:rsid w:val="00CA4918"/>
    <w:rsid w:val="00CA696D"/>
    <w:rsid w:val="00CB127E"/>
    <w:rsid w:val="00CB1396"/>
    <w:rsid w:val="00CB2085"/>
    <w:rsid w:val="00CB225D"/>
    <w:rsid w:val="00CB2928"/>
    <w:rsid w:val="00CB31AE"/>
    <w:rsid w:val="00CB3C68"/>
    <w:rsid w:val="00CB3EF1"/>
    <w:rsid w:val="00CB625E"/>
    <w:rsid w:val="00CB7593"/>
    <w:rsid w:val="00CB788A"/>
    <w:rsid w:val="00CB7AB1"/>
    <w:rsid w:val="00CC0FA0"/>
    <w:rsid w:val="00CC1258"/>
    <w:rsid w:val="00CC23BD"/>
    <w:rsid w:val="00CC43F5"/>
    <w:rsid w:val="00CC4914"/>
    <w:rsid w:val="00CC4977"/>
    <w:rsid w:val="00CC4D66"/>
    <w:rsid w:val="00CC6F75"/>
    <w:rsid w:val="00CC73EA"/>
    <w:rsid w:val="00CC7CEC"/>
    <w:rsid w:val="00CD1470"/>
    <w:rsid w:val="00CD3518"/>
    <w:rsid w:val="00CD457D"/>
    <w:rsid w:val="00CD5756"/>
    <w:rsid w:val="00CD6565"/>
    <w:rsid w:val="00CD7A8E"/>
    <w:rsid w:val="00CD7E26"/>
    <w:rsid w:val="00CE0A4B"/>
    <w:rsid w:val="00CE0B26"/>
    <w:rsid w:val="00CE0C3C"/>
    <w:rsid w:val="00CE1FAC"/>
    <w:rsid w:val="00CE2EFC"/>
    <w:rsid w:val="00CE3448"/>
    <w:rsid w:val="00CE493D"/>
    <w:rsid w:val="00CE5D95"/>
    <w:rsid w:val="00CE71D3"/>
    <w:rsid w:val="00CF1B18"/>
    <w:rsid w:val="00CF26AC"/>
    <w:rsid w:val="00CF36DE"/>
    <w:rsid w:val="00CF3B43"/>
    <w:rsid w:val="00CF44A1"/>
    <w:rsid w:val="00CF4564"/>
    <w:rsid w:val="00CF4DA1"/>
    <w:rsid w:val="00CF5F6C"/>
    <w:rsid w:val="00CF6E04"/>
    <w:rsid w:val="00D0027D"/>
    <w:rsid w:val="00D0190F"/>
    <w:rsid w:val="00D02499"/>
    <w:rsid w:val="00D0546B"/>
    <w:rsid w:val="00D05905"/>
    <w:rsid w:val="00D12957"/>
    <w:rsid w:val="00D13A9B"/>
    <w:rsid w:val="00D13AB3"/>
    <w:rsid w:val="00D141DC"/>
    <w:rsid w:val="00D20D26"/>
    <w:rsid w:val="00D22DFC"/>
    <w:rsid w:val="00D22E49"/>
    <w:rsid w:val="00D23069"/>
    <w:rsid w:val="00D235B3"/>
    <w:rsid w:val="00D240F1"/>
    <w:rsid w:val="00D2602B"/>
    <w:rsid w:val="00D263C2"/>
    <w:rsid w:val="00D2679D"/>
    <w:rsid w:val="00D27065"/>
    <w:rsid w:val="00D27166"/>
    <w:rsid w:val="00D300E8"/>
    <w:rsid w:val="00D31D91"/>
    <w:rsid w:val="00D32436"/>
    <w:rsid w:val="00D34637"/>
    <w:rsid w:val="00D348EE"/>
    <w:rsid w:val="00D34A69"/>
    <w:rsid w:val="00D364D5"/>
    <w:rsid w:val="00D40014"/>
    <w:rsid w:val="00D40894"/>
    <w:rsid w:val="00D41AE8"/>
    <w:rsid w:val="00D41D33"/>
    <w:rsid w:val="00D42252"/>
    <w:rsid w:val="00D429C4"/>
    <w:rsid w:val="00D438EE"/>
    <w:rsid w:val="00D4505F"/>
    <w:rsid w:val="00D50513"/>
    <w:rsid w:val="00D507E9"/>
    <w:rsid w:val="00D512B5"/>
    <w:rsid w:val="00D5162A"/>
    <w:rsid w:val="00D525A4"/>
    <w:rsid w:val="00D5263B"/>
    <w:rsid w:val="00D527BD"/>
    <w:rsid w:val="00D54678"/>
    <w:rsid w:val="00D5614D"/>
    <w:rsid w:val="00D56C5A"/>
    <w:rsid w:val="00D601C8"/>
    <w:rsid w:val="00D61A18"/>
    <w:rsid w:val="00D61D47"/>
    <w:rsid w:val="00D6300A"/>
    <w:rsid w:val="00D63A8B"/>
    <w:rsid w:val="00D63B06"/>
    <w:rsid w:val="00D6498E"/>
    <w:rsid w:val="00D656E7"/>
    <w:rsid w:val="00D6645B"/>
    <w:rsid w:val="00D669BA"/>
    <w:rsid w:val="00D66E2C"/>
    <w:rsid w:val="00D70168"/>
    <w:rsid w:val="00D70302"/>
    <w:rsid w:val="00D710F6"/>
    <w:rsid w:val="00D723BA"/>
    <w:rsid w:val="00D72500"/>
    <w:rsid w:val="00D73275"/>
    <w:rsid w:val="00D73F29"/>
    <w:rsid w:val="00D74028"/>
    <w:rsid w:val="00D74A95"/>
    <w:rsid w:val="00D752EF"/>
    <w:rsid w:val="00D76DAF"/>
    <w:rsid w:val="00D81774"/>
    <w:rsid w:val="00D82120"/>
    <w:rsid w:val="00D821F9"/>
    <w:rsid w:val="00D83002"/>
    <w:rsid w:val="00D844EF"/>
    <w:rsid w:val="00D846BB"/>
    <w:rsid w:val="00D85642"/>
    <w:rsid w:val="00D85B03"/>
    <w:rsid w:val="00D85F54"/>
    <w:rsid w:val="00D86664"/>
    <w:rsid w:val="00D86E36"/>
    <w:rsid w:val="00D87625"/>
    <w:rsid w:val="00D8793C"/>
    <w:rsid w:val="00D901B5"/>
    <w:rsid w:val="00D90547"/>
    <w:rsid w:val="00D906D8"/>
    <w:rsid w:val="00D90B45"/>
    <w:rsid w:val="00D93334"/>
    <w:rsid w:val="00D9535E"/>
    <w:rsid w:val="00D96075"/>
    <w:rsid w:val="00D963E8"/>
    <w:rsid w:val="00D96660"/>
    <w:rsid w:val="00D977A0"/>
    <w:rsid w:val="00DA0315"/>
    <w:rsid w:val="00DA1A6B"/>
    <w:rsid w:val="00DA25C0"/>
    <w:rsid w:val="00DA3DB2"/>
    <w:rsid w:val="00DA719D"/>
    <w:rsid w:val="00DB01F1"/>
    <w:rsid w:val="00DB0D1D"/>
    <w:rsid w:val="00DB196A"/>
    <w:rsid w:val="00DB2035"/>
    <w:rsid w:val="00DB21DE"/>
    <w:rsid w:val="00DB266C"/>
    <w:rsid w:val="00DB6435"/>
    <w:rsid w:val="00DC49CA"/>
    <w:rsid w:val="00DC4CFD"/>
    <w:rsid w:val="00DC5000"/>
    <w:rsid w:val="00DC5201"/>
    <w:rsid w:val="00DD0996"/>
    <w:rsid w:val="00DD0C0A"/>
    <w:rsid w:val="00DD1EB6"/>
    <w:rsid w:val="00DD2A0D"/>
    <w:rsid w:val="00DD3994"/>
    <w:rsid w:val="00DD3B22"/>
    <w:rsid w:val="00DD5F01"/>
    <w:rsid w:val="00DD6A91"/>
    <w:rsid w:val="00DD6AB4"/>
    <w:rsid w:val="00DD7559"/>
    <w:rsid w:val="00DE1BF9"/>
    <w:rsid w:val="00DE1F8C"/>
    <w:rsid w:val="00DE21C0"/>
    <w:rsid w:val="00DE2E63"/>
    <w:rsid w:val="00DE32CF"/>
    <w:rsid w:val="00DE3927"/>
    <w:rsid w:val="00DE3E3B"/>
    <w:rsid w:val="00DE45CD"/>
    <w:rsid w:val="00DE4631"/>
    <w:rsid w:val="00DE4A61"/>
    <w:rsid w:val="00DE4B66"/>
    <w:rsid w:val="00DE4CD1"/>
    <w:rsid w:val="00DE4E89"/>
    <w:rsid w:val="00DE6D6F"/>
    <w:rsid w:val="00DE6ECB"/>
    <w:rsid w:val="00DF1584"/>
    <w:rsid w:val="00DF2F12"/>
    <w:rsid w:val="00DF4442"/>
    <w:rsid w:val="00DF4BC4"/>
    <w:rsid w:val="00DF4CA3"/>
    <w:rsid w:val="00DF4D7D"/>
    <w:rsid w:val="00DF527A"/>
    <w:rsid w:val="00DF5FDD"/>
    <w:rsid w:val="00DF6B37"/>
    <w:rsid w:val="00DF7176"/>
    <w:rsid w:val="00DF718A"/>
    <w:rsid w:val="00E00B0E"/>
    <w:rsid w:val="00E00BB5"/>
    <w:rsid w:val="00E0108D"/>
    <w:rsid w:val="00E031AE"/>
    <w:rsid w:val="00E04F57"/>
    <w:rsid w:val="00E050F7"/>
    <w:rsid w:val="00E05E02"/>
    <w:rsid w:val="00E069C1"/>
    <w:rsid w:val="00E1022D"/>
    <w:rsid w:val="00E1175A"/>
    <w:rsid w:val="00E11907"/>
    <w:rsid w:val="00E12516"/>
    <w:rsid w:val="00E127AD"/>
    <w:rsid w:val="00E154AF"/>
    <w:rsid w:val="00E158FC"/>
    <w:rsid w:val="00E20E89"/>
    <w:rsid w:val="00E220E1"/>
    <w:rsid w:val="00E229CE"/>
    <w:rsid w:val="00E23B68"/>
    <w:rsid w:val="00E2596C"/>
    <w:rsid w:val="00E25D25"/>
    <w:rsid w:val="00E26B72"/>
    <w:rsid w:val="00E26DA5"/>
    <w:rsid w:val="00E27DB2"/>
    <w:rsid w:val="00E30020"/>
    <w:rsid w:val="00E30E66"/>
    <w:rsid w:val="00E316D6"/>
    <w:rsid w:val="00E31B3B"/>
    <w:rsid w:val="00E31CAA"/>
    <w:rsid w:val="00E322B1"/>
    <w:rsid w:val="00E332BD"/>
    <w:rsid w:val="00E3388A"/>
    <w:rsid w:val="00E340E3"/>
    <w:rsid w:val="00E3465E"/>
    <w:rsid w:val="00E406BA"/>
    <w:rsid w:val="00E4086C"/>
    <w:rsid w:val="00E40CD4"/>
    <w:rsid w:val="00E4145D"/>
    <w:rsid w:val="00E41705"/>
    <w:rsid w:val="00E42335"/>
    <w:rsid w:val="00E42A28"/>
    <w:rsid w:val="00E44D93"/>
    <w:rsid w:val="00E45835"/>
    <w:rsid w:val="00E461DF"/>
    <w:rsid w:val="00E50587"/>
    <w:rsid w:val="00E508F1"/>
    <w:rsid w:val="00E50DC7"/>
    <w:rsid w:val="00E5327B"/>
    <w:rsid w:val="00E53853"/>
    <w:rsid w:val="00E54D32"/>
    <w:rsid w:val="00E554F6"/>
    <w:rsid w:val="00E56842"/>
    <w:rsid w:val="00E569E2"/>
    <w:rsid w:val="00E57580"/>
    <w:rsid w:val="00E60899"/>
    <w:rsid w:val="00E608FC"/>
    <w:rsid w:val="00E6198F"/>
    <w:rsid w:val="00E62663"/>
    <w:rsid w:val="00E6346E"/>
    <w:rsid w:val="00E63625"/>
    <w:rsid w:val="00E64086"/>
    <w:rsid w:val="00E6419B"/>
    <w:rsid w:val="00E65227"/>
    <w:rsid w:val="00E65E47"/>
    <w:rsid w:val="00E664C8"/>
    <w:rsid w:val="00E669F2"/>
    <w:rsid w:val="00E7230D"/>
    <w:rsid w:val="00E72744"/>
    <w:rsid w:val="00E7289F"/>
    <w:rsid w:val="00E747B0"/>
    <w:rsid w:val="00E7495C"/>
    <w:rsid w:val="00E76442"/>
    <w:rsid w:val="00E77D59"/>
    <w:rsid w:val="00E80C27"/>
    <w:rsid w:val="00E80F3E"/>
    <w:rsid w:val="00E81A74"/>
    <w:rsid w:val="00E8344C"/>
    <w:rsid w:val="00E8476D"/>
    <w:rsid w:val="00E84827"/>
    <w:rsid w:val="00E87C7B"/>
    <w:rsid w:val="00E9053A"/>
    <w:rsid w:val="00E91589"/>
    <w:rsid w:val="00E922D1"/>
    <w:rsid w:val="00E93BC4"/>
    <w:rsid w:val="00E94998"/>
    <w:rsid w:val="00E949D0"/>
    <w:rsid w:val="00E95210"/>
    <w:rsid w:val="00E96521"/>
    <w:rsid w:val="00EA0037"/>
    <w:rsid w:val="00EA0C64"/>
    <w:rsid w:val="00EA3E00"/>
    <w:rsid w:val="00EA5233"/>
    <w:rsid w:val="00EA5322"/>
    <w:rsid w:val="00EA5CBE"/>
    <w:rsid w:val="00EA6B25"/>
    <w:rsid w:val="00EA6CF2"/>
    <w:rsid w:val="00EB0775"/>
    <w:rsid w:val="00EB111B"/>
    <w:rsid w:val="00EB1530"/>
    <w:rsid w:val="00EB1589"/>
    <w:rsid w:val="00EB1AD5"/>
    <w:rsid w:val="00EB251C"/>
    <w:rsid w:val="00EB2E8E"/>
    <w:rsid w:val="00EB2FA0"/>
    <w:rsid w:val="00EB32DA"/>
    <w:rsid w:val="00EB5543"/>
    <w:rsid w:val="00EB5B77"/>
    <w:rsid w:val="00EB5FE1"/>
    <w:rsid w:val="00EB637F"/>
    <w:rsid w:val="00EB68C3"/>
    <w:rsid w:val="00EB6A8C"/>
    <w:rsid w:val="00EB724B"/>
    <w:rsid w:val="00EB7539"/>
    <w:rsid w:val="00EB777B"/>
    <w:rsid w:val="00EB78EE"/>
    <w:rsid w:val="00EC05E4"/>
    <w:rsid w:val="00EC11D1"/>
    <w:rsid w:val="00EC18F2"/>
    <w:rsid w:val="00EC238A"/>
    <w:rsid w:val="00EC48E6"/>
    <w:rsid w:val="00EC680F"/>
    <w:rsid w:val="00ED0637"/>
    <w:rsid w:val="00ED10A5"/>
    <w:rsid w:val="00ED1273"/>
    <w:rsid w:val="00ED1CAD"/>
    <w:rsid w:val="00ED1D76"/>
    <w:rsid w:val="00ED1E83"/>
    <w:rsid w:val="00ED31B0"/>
    <w:rsid w:val="00ED60CE"/>
    <w:rsid w:val="00ED7935"/>
    <w:rsid w:val="00ED7B53"/>
    <w:rsid w:val="00ED7F0E"/>
    <w:rsid w:val="00EE0350"/>
    <w:rsid w:val="00EE0496"/>
    <w:rsid w:val="00EE098C"/>
    <w:rsid w:val="00EE1417"/>
    <w:rsid w:val="00EE42A0"/>
    <w:rsid w:val="00EE5697"/>
    <w:rsid w:val="00EE6A63"/>
    <w:rsid w:val="00EE6EA3"/>
    <w:rsid w:val="00EF0633"/>
    <w:rsid w:val="00EF1540"/>
    <w:rsid w:val="00EF2C73"/>
    <w:rsid w:val="00EF520B"/>
    <w:rsid w:val="00EF57F8"/>
    <w:rsid w:val="00EF670A"/>
    <w:rsid w:val="00F00849"/>
    <w:rsid w:val="00F0088A"/>
    <w:rsid w:val="00F00AF2"/>
    <w:rsid w:val="00F018E5"/>
    <w:rsid w:val="00F02BF7"/>
    <w:rsid w:val="00F0390F"/>
    <w:rsid w:val="00F03995"/>
    <w:rsid w:val="00F03A23"/>
    <w:rsid w:val="00F0556F"/>
    <w:rsid w:val="00F068C0"/>
    <w:rsid w:val="00F07C72"/>
    <w:rsid w:val="00F10811"/>
    <w:rsid w:val="00F108C2"/>
    <w:rsid w:val="00F10D42"/>
    <w:rsid w:val="00F1114A"/>
    <w:rsid w:val="00F12F02"/>
    <w:rsid w:val="00F130AA"/>
    <w:rsid w:val="00F136FE"/>
    <w:rsid w:val="00F13F4B"/>
    <w:rsid w:val="00F14B99"/>
    <w:rsid w:val="00F15953"/>
    <w:rsid w:val="00F160D8"/>
    <w:rsid w:val="00F16ED9"/>
    <w:rsid w:val="00F1779A"/>
    <w:rsid w:val="00F20646"/>
    <w:rsid w:val="00F2099F"/>
    <w:rsid w:val="00F2176C"/>
    <w:rsid w:val="00F22AD2"/>
    <w:rsid w:val="00F25579"/>
    <w:rsid w:val="00F25BB5"/>
    <w:rsid w:val="00F30176"/>
    <w:rsid w:val="00F301DD"/>
    <w:rsid w:val="00F31439"/>
    <w:rsid w:val="00F31E0B"/>
    <w:rsid w:val="00F335AB"/>
    <w:rsid w:val="00F345EE"/>
    <w:rsid w:val="00F37DEA"/>
    <w:rsid w:val="00F40AC6"/>
    <w:rsid w:val="00F42CC2"/>
    <w:rsid w:val="00F42D18"/>
    <w:rsid w:val="00F43931"/>
    <w:rsid w:val="00F44597"/>
    <w:rsid w:val="00F44D60"/>
    <w:rsid w:val="00F45A2A"/>
    <w:rsid w:val="00F45AA9"/>
    <w:rsid w:val="00F45D8B"/>
    <w:rsid w:val="00F46AF5"/>
    <w:rsid w:val="00F478F8"/>
    <w:rsid w:val="00F52365"/>
    <w:rsid w:val="00F54887"/>
    <w:rsid w:val="00F54C6A"/>
    <w:rsid w:val="00F55A02"/>
    <w:rsid w:val="00F55F6B"/>
    <w:rsid w:val="00F56B1F"/>
    <w:rsid w:val="00F57FAF"/>
    <w:rsid w:val="00F6263D"/>
    <w:rsid w:val="00F62D18"/>
    <w:rsid w:val="00F632FE"/>
    <w:rsid w:val="00F66116"/>
    <w:rsid w:val="00F66669"/>
    <w:rsid w:val="00F67E85"/>
    <w:rsid w:val="00F70C96"/>
    <w:rsid w:val="00F71755"/>
    <w:rsid w:val="00F7201A"/>
    <w:rsid w:val="00F731F2"/>
    <w:rsid w:val="00F75595"/>
    <w:rsid w:val="00F76078"/>
    <w:rsid w:val="00F80CFD"/>
    <w:rsid w:val="00F80D57"/>
    <w:rsid w:val="00F8253C"/>
    <w:rsid w:val="00F87A78"/>
    <w:rsid w:val="00F87BBE"/>
    <w:rsid w:val="00F906DC"/>
    <w:rsid w:val="00F907E1"/>
    <w:rsid w:val="00F90E7D"/>
    <w:rsid w:val="00F91229"/>
    <w:rsid w:val="00F921B4"/>
    <w:rsid w:val="00F941F0"/>
    <w:rsid w:val="00F94317"/>
    <w:rsid w:val="00F94A61"/>
    <w:rsid w:val="00F94CAA"/>
    <w:rsid w:val="00F95117"/>
    <w:rsid w:val="00F9568C"/>
    <w:rsid w:val="00F9583C"/>
    <w:rsid w:val="00F9653D"/>
    <w:rsid w:val="00FA181E"/>
    <w:rsid w:val="00FA30B8"/>
    <w:rsid w:val="00FA34D4"/>
    <w:rsid w:val="00FA4184"/>
    <w:rsid w:val="00FA4BFA"/>
    <w:rsid w:val="00FA52DA"/>
    <w:rsid w:val="00FA5B1A"/>
    <w:rsid w:val="00FA768F"/>
    <w:rsid w:val="00FB00AD"/>
    <w:rsid w:val="00FB01DD"/>
    <w:rsid w:val="00FB16F2"/>
    <w:rsid w:val="00FB1742"/>
    <w:rsid w:val="00FB3004"/>
    <w:rsid w:val="00FB3C8F"/>
    <w:rsid w:val="00FB5437"/>
    <w:rsid w:val="00FB6F43"/>
    <w:rsid w:val="00FB71B5"/>
    <w:rsid w:val="00FC073F"/>
    <w:rsid w:val="00FC0FD3"/>
    <w:rsid w:val="00FC3423"/>
    <w:rsid w:val="00FC40D7"/>
    <w:rsid w:val="00FC441E"/>
    <w:rsid w:val="00FC5521"/>
    <w:rsid w:val="00FC5558"/>
    <w:rsid w:val="00FC583B"/>
    <w:rsid w:val="00FC586B"/>
    <w:rsid w:val="00FC58A3"/>
    <w:rsid w:val="00FC5A5D"/>
    <w:rsid w:val="00FC780A"/>
    <w:rsid w:val="00FD2D44"/>
    <w:rsid w:val="00FD38A1"/>
    <w:rsid w:val="00FD4F97"/>
    <w:rsid w:val="00FD64FB"/>
    <w:rsid w:val="00FD6E37"/>
    <w:rsid w:val="00FD71A3"/>
    <w:rsid w:val="00FD72CD"/>
    <w:rsid w:val="00FE1594"/>
    <w:rsid w:val="00FE1C83"/>
    <w:rsid w:val="00FE2588"/>
    <w:rsid w:val="00FE2C84"/>
    <w:rsid w:val="00FE3589"/>
    <w:rsid w:val="00FE377D"/>
    <w:rsid w:val="00FE3C0C"/>
    <w:rsid w:val="00FE41A4"/>
    <w:rsid w:val="00FE4816"/>
    <w:rsid w:val="00FE49A0"/>
    <w:rsid w:val="00FE5384"/>
    <w:rsid w:val="00FE5F32"/>
    <w:rsid w:val="00FE6058"/>
    <w:rsid w:val="00FF0F6F"/>
    <w:rsid w:val="00FF2426"/>
    <w:rsid w:val="00FF469A"/>
    <w:rsid w:val="00FF50C4"/>
    <w:rsid w:val="00FF5178"/>
    <w:rsid w:val="00FF537A"/>
    <w:rsid w:val="00FF55BE"/>
    <w:rsid w:val="00FF6D85"/>
    <w:rsid w:val="029373F1"/>
    <w:rsid w:val="0A6B7FFA"/>
    <w:rsid w:val="0BAF60AA"/>
    <w:rsid w:val="0FB10E02"/>
    <w:rsid w:val="11169295"/>
    <w:rsid w:val="115A8D65"/>
    <w:rsid w:val="11F1EC3B"/>
    <w:rsid w:val="1499E8BE"/>
    <w:rsid w:val="162DFE88"/>
    <w:rsid w:val="18830D5F"/>
    <w:rsid w:val="1E067976"/>
    <w:rsid w:val="24369051"/>
    <w:rsid w:val="29A6B874"/>
    <w:rsid w:val="2E6CC1A6"/>
    <w:rsid w:val="32857398"/>
    <w:rsid w:val="35353084"/>
    <w:rsid w:val="4A4650BC"/>
    <w:rsid w:val="4ADCBEAC"/>
    <w:rsid w:val="4D1016E5"/>
    <w:rsid w:val="4DA90B29"/>
    <w:rsid w:val="5BB19CF2"/>
    <w:rsid w:val="5EB8D89C"/>
    <w:rsid w:val="5EE93DB4"/>
    <w:rsid w:val="60BAC26B"/>
    <w:rsid w:val="69E57832"/>
    <w:rsid w:val="78B098C7"/>
    <w:rsid w:val="79FA8D8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703F1AC"/>
  <w15:chartTrackingRefBased/>
  <w15:docId w15:val="{1919F8AB-EBE2-433D-8A4E-341286E1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6"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1"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uiPriority="1" w:unhideWhenUsed="1"/>
    <w:lsdException w:name="List Bullet 3" w:semiHidden="1" w:uiPriority="1" w:unhideWhenUsed="1"/>
    <w:lsdException w:name="List Bullet 4" w:semiHidden="1" w:uiPriority="1"/>
    <w:lsdException w:name="List Bullet 5" w:semiHidden="1" w:qFormat="1"/>
    <w:lsdException w:name="List Number 2" w:semiHidden="1" w:uiPriority="1" w:unhideWhenUsed="1"/>
    <w:lsdException w:name="List Number 3" w:semiHidden="1" w:uiPriority="1" w:unhideWhenUsed="1"/>
    <w:lsdException w:name="List Number 4" w:uiPriority="1"/>
    <w:lsdException w:name="List Number 5" w:semiHidden="1" w:uiPriority="0"/>
    <w:lsdException w:name="Title" w:uiPriority="10" w:qFormat="1"/>
    <w:lsdException w:name="Closing" w:semiHidden="1"/>
    <w:lsdException w:name="Signature" w:semiHidden="1" w:unhideWhenUsed="1"/>
    <w:lsdException w:name="Default Paragraph Font" w:semiHidden="1" w:uiPriority="1" w:unhideWhenUsed="1"/>
    <w:lsdException w:name="Body Text" w:semiHidden="1" w:uiPriority="0"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uiPriority="0"/>
    <w:lsdException w:name="List Continue 5" w:semiHidden="1"/>
    <w:lsdException w:name="Message Header" w:semiHidden="1" w:unhideWhenUsed="1"/>
    <w:lsdException w:name="Subtitle" w:uiPriority="1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iPriority="0" w:unhideWhenUsed="1"/>
    <w:lsdException w:name="Strong" w:uiPriority="22"/>
    <w:lsdException w:name="Emphasis" w:uiPriority="20"/>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637"/>
  </w:style>
  <w:style w:type="paragraph" w:styleId="Heading1">
    <w:name w:val="heading 1"/>
    <w:next w:val="Normal"/>
    <w:link w:val="Heading1Char"/>
    <w:uiPriority w:val="2"/>
    <w:qFormat/>
    <w:rsid w:val="002F748B"/>
    <w:pPr>
      <w:keepNext/>
      <w:keepLines/>
      <w:spacing w:before="360"/>
      <w:outlineLvl w:val="0"/>
    </w:pPr>
    <w:rPr>
      <w:rFonts w:asciiTheme="majorHAnsi" w:eastAsiaTheme="majorEastAsia" w:hAnsiTheme="majorHAnsi" w:cstheme="majorBidi"/>
      <w:bCs/>
      <w:color w:val="21327E" w:themeColor="text2"/>
      <w:sz w:val="44"/>
      <w:szCs w:val="28"/>
    </w:rPr>
  </w:style>
  <w:style w:type="paragraph" w:styleId="Heading2">
    <w:name w:val="heading 2"/>
    <w:basedOn w:val="Heading1"/>
    <w:next w:val="Normal"/>
    <w:link w:val="Heading2Char"/>
    <w:uiPriority w:val="2"/>
    <w:qFormat/>
    <w:rsid w:val="00290FC5"/>
    <w:pPr>
      <w:spacing w:before="240"/>
      <w:outlineLvl w:val="1"/>
    </w:pPr>
    <w:rPr>
      <w:bCs w:val="0"/>
      <w:sz w:val="36"/>
      <w:szCs w:val="26"/>
    </w:rPr>
  </w:style>
  <w:style w:type="paragraph" w:styleId="Heading3">
    <w:name w:val="heading 3"/>
    <w:basedOn w:val="Heading2"/>
    <w:next w:val="Normal"/>
    <w:link w:val="Heading3Char"/>
    <w:uiPriority w:val="2"/>
    <w:qFormat/>
    <w:rsid w:val="00290FC5"/>
    <w:pPr>
      <w:outlineLvl w:val="2"/>
    </w:pPr>
    <w:rPr>
      <w:bCs/>
      <w:sz w:val="28"/>
    </w:rPr>
  </w:style>
  <w:style w:type="paragraph" w:styleId="Heading4">
    <w:name w:val="heading 4"/>
    <w:basedOn w:val="Heading3"/>
    <w:next w:val="Normal"/>
    <w:link w:val="Heading4Char"/>
    <w:uiPriority w:val="2"/>
    <w:qFormat/>
    <w:rsid w:val="00290FC5"/>
    <w:pPr>
      <w:outlineLvl w:val="3"/>
    </w:pPr>
    <w:rPr>
      <w:bCs w:val="0"/>
      <w:iCs/>
      <w:sz w:val="22"/>
    </w:rPr>
  </w:style>
  <w:style w:type="paragraph" w:styleId="Heading5">
    <w:name w:val="heading 5"/>
    <w:next w:val="Normal"/>
    <w:link w:val="Heading5Char"/>
    <w:uiPriority w:val="2"/>
    <w:qFormat/>
    <w:rsid w:val="00862D22"/>
    <w:pPr>
      <w:keepNext/>
      <w:keepLines/>
      <w:numPr>
        <w:ilvl w:val="4"/>
      </w:numPr>
      <w:spacing w:before="240"/>
      <w:outlineLvl w:val="4"/>
    </w:pPr>
    <w:rPr>
      <w:rFonts w:asciiTheme="majorHAnsi" w:eastAsiaTheme="majorEastAsia" w:hAnsiTheme="majorHAnsi" w:cstheme="majorBidi"/>
      <w:iCs/>
      <w:szCs w:val="26"/>
    </w:rPr>
  </w:style>
  <w:style w:type="paragraph" w:styleId="Heading6">
    <w:name w:val="heading 6"/>
    <w:aliases w:val="Appendix A"/>
    <w:next w:val="Normal"/>
    <w:link w:val="Heading6Char"/>
    <w:uiPriority w:val="5"/>
    <w:qFormat/>
    <w:rsid w:val="000621B8"/>
    <w:pPr>
      <w:keepNext/>
      <w:keepLines/>
      <w:pageBreakBefore/>
      <w:spacing w:before="0"/>
      <w:outlineLvl w:val="5"/>
    </w:pPr>
    <w:rPr>
      <w:rFonts w:asciiTheme="majorHAnsi" w:eastAsiaTheme="majorEastAsia" w:hAnsiTheme="majorHAnsi" w:cstheme="majorBidi"/>
      <w:color w:val="21327E" w:themeColor="text2"/>
      <w:sz w:val="44"/>
      <w:szCs w:val="26"/>
    </w:rPr>
  </w:style>
  <w:style w:type="paragraph" w:styleId="Heading7">
    <w:name w:val="heading 7"/>
    <w:aliases w:val="Appendix A.1"/>
    <w:basedOn w:val="Heading6"/>
    <w:next w:val="Normal"/>
    <w:link w:val="Heading7Char"/>
    <w:uiPriority w:val="5"/>
    <w:qFormat/>
    <w:rsid w:val="00D72500"/>
    <w:pPr>
      <w:pageBreakBefore w:val="0"/>
      <w:spacing w:before="240"/>
      <w:outlineLvl w:val="6"/>
    </w:pPr>
    <w:rPr>
      <w:iCs/>
      <w:sz w:val="36"/>
    </w:rPr>
  </w:style>
  <w:style w:type="paragraph" w:styleId="Heading8">
    <w:name w:val="heading 8"/>
    <w:aliases w:val="Appendix A.1.1"/>
    <w:basedOn w:val="Heading7"/>
    <w:next w:val="Normal"/>
    <w:link w:val="Heading8Char"/>
    <w:uiPriority w:val="5"/>
    <w:qFormat/>
    <w:rsid w:val="00D72500"/>
    <w:pPr>
      <w:outlineLvl w:val="7"/>
    </w:pPr>
    <w:rPr>
      <w:sz w:val="28"/>
      <w:szCs w:val="20"/>
    </w:rPr>
  </w:style>
  <w:style w:type="paragraph" w:styleId="Heading9">
    <w:name w:val="heading 9"/>
    <w:aliases w:val="Task"/>
    <w:next w:val="Normal"/>
    <w:link w:val="Heading9Char"/>
    <w:uiPriority w:val="5"/>
    <w:rsid w:val="000621B8"/>
    <w:pPr>
      <w:keepNext/>
      <w:spacing w:before="240"/>
      <w:outlineLvl w:val="8"/>
    </w:pPr>
    <w:rPr>
      <w:rFonts w:asciiTheme="majorHAnsi" w:eastAsiaTheme="majorEastAsia" w:hAnsiTheme="majorHAnsi" w:cstheme="majorBidi"/>
      <w:iCs/>
      <w:color w:val="21327E" w:themeColor="text2"/>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Bullets">
    <w:name w:val="Outline Bullets"/>
    <w:uiPriority w:val="99"/>
    <w:rsid w:val="00BE03C1"/>
    <w:pPr>
      <w:numPr>
        <w:numId w:val="1"/>
      </w:numPr>
    </w:pPr>
  </w:style>
  <w:style w:type="character" w:customStyle="1" w:styleId="Heading1Char">
    <w:name w:val="Heading 1 Char"/>
    <w:basedOn w:val="DefaultParagraphFont"/>
    <w:link w:val="Heading1"/>
    <w:uiPriority w:val="2"/>
    <w:rsid w:val="002F748B"/>
    <w:rPr>
      <w:rFonts w:asciiTheme="majorHAnsi" w:eastAsiaTheme="majorEastAsia" w:hAnsiTheme="majorHAnsi" w:cstheme="majorBidi"/>
      <w:bCs/>
      <w:color w:val="21327E" w:themeColor="text2"/>
      <w:sz w:val="44"/>
      <w:szCs w:val="28"/>
    </w:rPr>
  </w:style>
  <w:style w:type="paragraph" w:styleId="ListBullet">
    <w:name w:val="List Bullet"/>
    <w:basedOn w:val="Normal"/>
    <w:uiPriority w:val="1"/>
    <w:qFormat/>
    <w:rsid w:val="00C27527"/>
    <w:pPr>
      <w:keepLines/>
      <w:numPr>
        <w:numId w:val="13"/>
      </w:numPr>
      <w:ind w:left="357" w:hanging="357"/>
    </w:pPr>
  </w:style>
  <w:style w:type="paragraph" w:styleId="ListBullet2">
    <w:name w:val="List Bullet 2"/>
    <w:basedOn w:val="ListBullet"/>
    <w:uiPriority w:val="1"/>
    <w:rsid w:val="0093673E"/>
    <w:pPr>
      <w:numPr>
        <w:ilvl w:val="1"/>
      </w:numPr>
    </w:pPr>
  </w:style>
  <w:style w:type="paragraph" w:styleId="ListBullet3">
    <w:name w:val="List Bullet 3"/>
    <w:basedOn w:val="ListBullet2"/>
    <w:uiPriority w:val="1"/>
    <w:rsid w:val="0093673E"/>
    <w:pPr>
      <w:numPr>
        <w:ilvl w:val="2"/>
      </w:numPr>
    </w:pPr>
  </w:style>
  <w:style w:type="numbering" w:customStyle="1" w:styleId="OutlineNumbers">
    <w:name w:val="Outline Numbers"/>
    <w:uiPriority w:val="99"/>
    <w:rsid w:val="007D72CB"/>
    <w:pPr>
      <w:numPr>
        <w:numId w:val="2"/>
      </w:numPr>
    </w:pPr>
  </w:style>
  <w:style w:type="paragraph" w:styleId="ListNumber">
    <w:name w:val="List Number"/>
    <w:basedOn w:val="Normal"/>
    <w:uiPriority w:val="1"/>
    <w:qFormat/>
    <w:rsid w:val="007D72CB"/>
    <w:pPr>
      <w:numPr>
        <w:numId w:val="17"/>
      </w:numPr>
    </w:pPr>
  </w:style>
  <w:style w:type="paragraph" w:styleId="ListNumber2">
    <w:name w:val="List Number 2"/>
    <w:basedOn w:val="ListNumber"/>
    <w:uiPriority w:val="1"/>
    <w:rsid w:val="002E794E"/>
    <w:pPr>
      <w:keepLines/>
      <w:numPr>
        <w:ilvl w:val="1"/>
      </w:numPr>
    </w:pPr>
  </w:style>
  <w:style w:type="paragraph" w:styleId="ListNumber3">
    <w:name w:val="List Number 3"/>
    <w:basedOn w:val="ListNumber2"/>
    <w:uiPriority w:val="1"/>
    <w:rsid w:val="0007515E"/>
    <w:pPr>
      <w:numPr>
        <w:ilvl w:val="2"/>
      </w:numPr>
    </w:pPr>
  </w:style>
  <w:style w:type="character" w:styleId="Strong">
    <w:name w:val="Strong"/>
    <w:basedOn w:val="DefaultParagraphFont"/>
    <w:uiPriority w:val="9"/>
    <w:semiHidden/>
    <w:rsid w:val="00D669BA"/>
    <w:rPr>
      <w:b/>
      <w:bCs/>
    </w:rPr>
  </w:style>
  <w:style w:type="character" w:customStyle="1" w:styleId="Heading2Char">
    <w:name w:val="Heading 2 Char"/>
    <w:basedOn w:val="DefaultParagraphFont"/>
    <w:link w:val="Heading2"/>
    <w:uiPriority w:val="2"/>
    <w:rsid w:val="00290FC5"/>
    <w:rPr>
      <w:rFonts w:asciiTheme="majorHAnsi" w:eastAsiaTheme="majorEastAsia" w:hAnsiTheme="majorHAnsi" w:cstheme="majorBidi"/>
      <w:color w:val="21327E" w:themeColor="text2"/>
      <w:sz w:val="36"/>
      <w:szCs w:val="26"/>
    </w:rPr>
  </w:style>
  <w:style w:type="paragraph" w:styleId="BodyText">
    <w:name w:val="Body Text"/>
    <w:link w:val="BodyTextChar"/>
    <w:uiPriority w:val="99"/>
    <w:semiHidden/>
    <w:rsid w:val="009D33A6"/>
    <w:pPr>
      <w:keepLines/>
    </w:pPr>
    <w:rPr>
      <w:rFonts w:ascii="Arial" w:hAnsi="Arial"/>
    </w:rPr>
  </w:style>
  <w:style w:type="character" w:customStyle="1" w:styleId="BodyTextChar">
    <w:name w:val="Body Text Char"/>
    <w:basedOn w:val="DefaultParagraphFont"/>
    <w:link w:val="BodyText"/>
    <w:uiPriority w:val="99"/>
    <w:semiHidden/>
    <w:rsid w:val="00254971"/>
    <w:rPr>
      <w:rFonts w:ascii="Arial" w:hAnsi="Arial"/>
    </w:rPr>
  </w:style>
  <w:style w:type="character" w:customStyle="1" w:styleId="Heading3Char">
    <w:name w:val="Heading 3 Char"/>
    <w:basedOn w:val="DefaultParagraphFont"/>
    <w:link w:val="Heading3"/>
    <w:uiPriority w:val="2"/>
    <w:rsid w:val="00290FC5"/>
    <w:rPr>
      <w:rFonts w:asciiTheme="majorHAnsi" w:eastAsiaTheme="majorEastAsia" w:hAnsiTheme="majorHAnsi" w:cstheme="majorBidi"/>
      <w:bCs/>
      <w:color w:val="21327E" w:themeColor="text2"/>
      <w:sz w:val="28"/>
      <w:szCs w:val="26"/>
    </w:rPr>
  </w:style>
  <w:style w:type="character" w:customStyle="1" w:styleId="Heading4Char">
    <w:name w:val="Heading 4 Char"/>
    <w:basedOn w:val="DefaultParagraphFont"/>
    <w:link w:val="Heading4"/>
    <w:uiPriority w:val="2"/>
    <w:rsid w:val="00290FC5"/>
    <w:rPr>
      <w:rFonts w:asciiTheme="majorHAnsi" w:eastAsiaTheme="majorEastAsia" w:hAnsiTheme="majorHAnsi" w:cstheme="majorBidi"/>
      <w:iCs/>
      <w:color w:val="21327E" w:themeColor="text2"/>
      <w:szCs w:val="26"/>
    </w:rPr>
  </w:style>
  <w:style w:type="character" w:customStyle="1" w:styleId="Heading5Char">
    <w:name w:val="Heading 5 Char"/>
    <w:basedOn w:val="DefaultParagraphFont"/>
    <w:link w:val="Heading5"/>
    <w:uiPriority w:val="2"/>
    <w:rsid w:val="00862D22"/>
    <w:rPr>
      <w:rFonts w:asciiTheme="majorHAnsi" w:eastAsiaTheme="majorEastAsia" w:hAnsiTheme="majorHAnsi" w:cstheme="majorBidi"/>
      <w:iCs/>
      <w:szCs w:val="26"/>
    </w:rPr>
  </w:style>
  <w:style w:type="character" w:customStyle="1" w:styleId="Heading6Char">
    <w:name w:val="Heading 6 Char"/>
    <w:aliases w:val="Appendix A Char"/>
    <w:basedOn w:val="DefaultParagraphFont"/>
    <w:link w:val="Heading6"/>
    <w:uiPriority w:val="5"/>
    <w:rsid w:val="000621B8"/>
    <w:rPr>
      <w:rFonts w:asciiTheme="majorHAnsi" w:eastAsiaTheme="majorEastAsia" w:hAnsiTheme="majorHAnsi" w:cstheme="majorBidi"/>
      <w:color w:val="21327E" w:themeColor="text2"/>
      <w:sz w:val="44"/>
      <w:szCs w:val="26"/>
    </w:rPr>
  </w:style>
  <w:style w:type="character" w:customStyle="1" w:styleId="Heading7Char">
    <w:name w:val="Heading 7 Char"/>
    <w:aliases w:val="Appendix A.1 Char"/>
    <w:basedOn w:val="DefaultParagraphFont"/>
    <w:link w:val="Heading7"/>
    <w:uiPriority w:val="5"/>
    <w:rsid w:val="00D72500"/>
    <w:rPr>
      <w:rFonts w:asciiTheme="majorHAnsi" w:eastAsiaTheme="majorEastAsia" w:hAnsiTheme="majorHAnsi" w:cstheme="majorBidi"/>
      <w:iCs/>
      <w:color w:val="21327E" w:themeColor="text2"/>
      <w:sz w:val="36"/>
      <w:szCs w:val="26"/>
    </w:rPr>
  </w:style>
  <w:style w:type="character" w:customStyle="1" w:styleId="Heading8Char">
    <w:name w:val="Heading 8 Char"/>
    <w:aliases w:val="Appendix A.1.1 Char"/>
    <w:basedOn w:val="DefaultParagraphFont"/>
    <w:link w:val="Heading8"/>
    <w:uiPriority w:val="5"/>
    <w:rsid w:val="00D72500"/>
    <w:rPr>
      <w:rFonts w:asciiTheme="majorHAnsi" w:eastAsiaTheme="majorEastAsia" w:hAnsiTheme="majorHAnsi" w:cstheme="majorBidi"/>
      <w:iCs/>
      <w:color w:val="21327E" w:themeColor="text2"/>
      <w:sz w:val="28"/>
      <w:szCs w:val="20"/>
    </w:rPr>
  </w:style>
  <w:style w:type="character" w:customStyle="1" w:styleId="Heading9Char">
    <w:name w:val="Heading 9 Char"/>
    <w:aliases w:val="Task Char"/>
    <w:basedOn w:val="DefaultParagraphFont"/>
    <w:link w:val="Heading9"/>
    <w:uiPriority w:val="5"/>
    <w:rsid w:val="000621B8"/>
    <w:rPr>
      <w:rFonts w:asciiTheme="majorHAnsi" w:eastAsiaTheme="majorEastAsia" w:hAnsiTheme="majorHAnsi" w:cstheme="majorBidi"/>
      <w:iCs/>
      <w:color w:val="21327E" w:themeColor="text2"/>
      <w:sz w:val="36"/>
      <w:szCs w:val="26"/>
    </w:rPr>
  </w:style>
  <w:style w:type="paragraph" w:customStyle="1" w:styleId="Heading1NoNum">
    <w:name w:val="Heading 1 NoNum"/>
    <w:next w:val="Normal"/>
    <w:link w:val="Heading1NoNumChar"/>
    <w:uiPriority w:val="4"/>
    <w:qFormat/>
    <w:rsid w:val="005F3F01"/>
    <w:pPr>
      <w:keepNext/>
      <w:keepLines/>
      <w:spacing w:before="360"/>
    </w:pPr>
    <w:rPr>
      <w:rFonts w:asciiTheme="majorHAnsi" w:hAnsiTheme="majorHAnsi"/>
      <w:color w:val="21327E" w:themeColor="text2"/>
      <w:sz w:val="44"/>
    </w:rPr>
  </w:style>
  <w:style w:type="paragraph" w:customStyle="1" w:styleId="Heading2NoNum">
    <w:name w:val="Heading 2 NoNum"/>
    <w:basedOn w:val="Heading1NoNum"/>
    <w:next w:val="Normal"/>
    <w:link w:val="Heading2NoNumChar"/>
    <w:uiPriority w:val="4"/>
    <w:qFormat/>
    <w:rsid w:val="00447D01"/>
    <w:pPr>
      <w:spacing w:before="240"/>
    </w:pPr>
    <w:rPr>
      <w:sz w:val="36"/>
    </w:rPr>
  </w:style>
  <w:style w:type="paragraph" w:customStyle="1" w:styleId="Heading3NoNum">
    <w:name w:val="Heading 3 NoNum"/>
    <w:basedOn w:val="Heading2NoNum"/>
    <w:next w:val="Normal"/>
    <w:link w:val="Heading3NoNumChar"/>
    <w:uiPriority w:val="4"/>
    <w:qFormat/>
    <w:rsid w:val="00D72500"/>
    <w:rPr>
      <w:sz w:val="28"/>
    </w:rPr>
  </w:style>
  <w:style w:type="paragraph" w:styleId="ListContinue">
    <w:name w:val="List Continue"/>
    <w:basedOn w:val="Normal"/>
    <w:uiPriority w:val="10"/>
    <w:rsid w:val="00940EFF"/>
    <w:pPr>
      <w:ind w:left="360"/>
    </w:pPr>
  </w:style>
  <w:style w:type="paragraph" w:styleId="ListContinue2">
    <w:name w:val="List Continue 2"/>
    <w:basedOn w:val="ListContinue"/>
    <w:uiPriority w:val="10"/>
    <w:rsid w:val="00940EFF"/>
    <w:pPr>
      <w:ind w:left="720"/>
    </w:pPr>
  </w:style>
  <w:style w:type="numbering" w:customStyle="1" w:styleId="Headings">
    <w:name w:val="Headings"/>
    <w:uiPriority w:val="99"/>
    <w:rsid w:val="000621B8"/>
    <w:pPr>
      <w:numPr>
        <w:numId w:val="3"/>
      </w:numPr>
    </w:pPr>
  </w:style>
  <w:style w:type="paragraph" w:styleId="ListContinue3">
    <w:name w:val="List Continue 3"/>
    <w:basedOn w:val="ListContinue2"/>
    <w:uiPriority w:val="10"/>
    <w:rsid w:val="00940EFF"/>
    <w:pPr>
      <w:ind w:left="1080"/>
    </w:pPr>
  </w:style>
  <w:style w:type="paragraph" w:styleId="BodyText2">
    <w:name w:val="Body Text 2"/>
    <w:basedOn w:val="BodyText"/>
    <w:link w:val="BodyText2Char"/>
    <w:uiPriority w:val="99"/>
    <w:semiHidden/>
    <w:rsid w:val="0060391F"/>
    <w:pPr>
      <w:ind w:left="357"/>
    </w:pPr>
  </w:style>
  <w:style w:type="character" w:customStyle="1" w:styleId="BodyText2Char">
    <w:name w:val="Body Text 2 Char"/>
    <w:basedOn w:val="DefaultParagraphFont"/>
    <w:link w:val="BodyText2"/>
    <w:uiPriority w:val="99"/>
    <w:semiHidden/>
    <w:rsid w:val="00254971"/>
    <w:rPr>
      <w:rFonts w:ascii="Arial" w:hAnsi="Arial"/>
    </w:rPr>
  </w:style>
  <w:style w:type="paragraph" w:styleId="BodyText3">
    <w:name w:val="Body Text 3"/>
    <w:basedOn w:val="BodyText2"/>
    <w:link w:val="BodyText3Char"/>
    <w:uiPriority w:val="99"/>
    <w:semiHidden/>
    <w:rsid w:val="00940EFF"/>
    <w:pPr>
      <w:ind w:left="720"/>
    </w:pPr>
    <w:rPr>
      <w:szCs w:val="16"/>
    </w:rPr>
  </w:style>
  <w:style w:type="character" w:customStyle="1" w:styleId="BodyText3Char">
    <w:name w:val="Body Text 3 Char"/>
    <w:basedOn w:val="DefaultParagraphFont"/>
    <w:link w:val="BodyText3"/>
    <w:uiPriority w:val="99"/>
    <w:semiHidden/>
    <w:rsid w:val="00254971"/>
    <w:rPr>
      <w:rFonts w:ascii="Arial" w:hAnsi="Arial"/>
      <w:szCs w:val="16"/>
    </w:rPr>
  </w:style>
  <w:style w:type="character" w:styleId="Emphasis">
    <w:name w:val="Emphasis"/>
    <w:basedOn w:val="DefaultParagraphFont"/>
    <w:uiPriority w:val="10"/>
    <w:semiHidden/>
    <w:unhideWhenUsed/>
    <w:rsid w:val="00E12516"/>
    <w:rPr>
      <w:i/>
      <w:iCs/>
    </w:rPr>
  </w:style>
  <w:style w:type="paragraph" w:styleId="Title">
    <w:name w:val="Title"/>
    <w:next w:val="Normal"/>
    <w:link w:val="TitleChar"/>
    <w:uiPriority w:val="10"/>
    <w:unhideWhenUsed/>
    <w:qFormat/>
    <w:rsid w:val="00684968"/>
    <w:pPr>
      <w:spacing w:before="1800" w:line="240" w:lineRule="auto"/>
    </w:pPr>
    <w:rPr>
      <w:rFonts w:asciiTheme="majorHAnsi" w:eastAsiaTheme="majorEastAsia" w:hAnsiTheme="majorHAnsi" w:cstheme="majorBidi"/>
      <w:color w:val="192268" w:themeColor="background2"/>
      <w:sz w:val="48"/>
      <w:szCs w:val="72"/>
    </w:rPr>
  </w:style>
  <w:style w:type="character" w:customStyle="1" w:styleId="TitleChar">
    <w:name w:val="Title Char"/>
    <w:basedOn w:val="DefaultParagraphFont"/>
    <w:link w:val="Title"/>
    <w:uiPriority w:val="10"/>
    <w:rsid w:val="00826AF2"/>
    <w:rPr>
      <w:rFonts w:asciiTheme="majorHAnsi" w:eastAsiaTheme="majorEastAsia" w:hAnsiTheme="majorHAnsi" w:cstheme="majorBidi"/>
      <w:color w:val="192268" w:themeColor="background2"/>
      <w:sz w:val="48"/>
      <w:szCs w:val="72"/>
    </w:rPr>
  </w:style>
  <w:style w:type="paragraph" w:styleId="Subtitle">
    <w:name w:val="Subtitle"/>
    <w:basedOn w:val="Normal"/>
    <w:next w:val="Normal"/>
    <w:link w:val="SubtitleChar"/>
    <w:uiPriority w:val="11"/>
    <w:semiHidden/>
    <w:unhideWhenUsed/>
    <w:rsid w:val="00395802"/>
    <w:pPr>
      <w:numPr>
        <w:ilvl w:val="1"/>
      </w:numPr>
      <w:ind w:left="720"/>
    </w:pPr>
    <w:rPr>
      <w:rFonts w:asciiTheme="majorHAnsi" w:eastAsiaTheme="majorEastAsia" w:hAnsiTheme="majorHAnsi" w:cstheme="majorBidi"/>
      <w:i/>
      <w:iCs/>
      <w:color w:val="A0E311" w:themeColor="accent2"/>
      <w:spacing w:val="15"/>
      <w:sz w:val="24"/>
      <w:szCs w:val="24"/>
    </w:rPr>
  </w:style>
  <w:style w:type="character" w:customStyle="1" w:styleId="SubtitleChar">
    <w:name w:val="Subtitle Char"/>
    <w:basedOn w:val="DefaultParagraphFont"/>
    <w:link w:val="Subtitle"/>
    <w:uiPriority w:val="11"/>
    <w:semiHidden/>
    <w:rsid w:val="00395802"/>
    <w:rPr>
      <w:rFonts w:asciiTheme="majorHAnsi" w:eastAsiaTheme="majorEastAsia" w:hAnsiTheme="majorHAnsi" w:cstheme="majorBidi"/>
      <w:i/>
      <w:iCs/>
      <w:color w:val="A0E311" w:themeColor="accent2"/>
      <w:spacing w:val="15"/>
      <w:sz w:val="24"/>
      <w:szCs w:val="24"/>
    </w:rPr>
  </w:style>
  <w:style w:type="table" w:styleId="TableGrid">
    <w:name w:val="Table Grid"/>
    <w:basedOn w:val="TableNormal"/>
    <w:uiPriority w:val="59"/>
    <w:rsid w:val="00FC55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F5FDD"/>
    <w:rPr>
      <w:rFonts w:ascii="Tahoma" w:hAnsi="Tahoma" w:cs="Tahoma"/>
      <w:sz w:val="16"/>
      <w:szCs w:val="16"/>
    </w:rPr>
  </w:style>
  <w:style w:type="character" w:customStyle="1" w:styleId="BalloonTextChar">
    <w:name w:val="Balloon Text Char"/>
    <w:basedOn w:val="DefaultParagraphFont"/>
    <w:link w:val="BalloonText"/>
    <w:uiPriority w:val="99"/>
    <w:semiHidden/>
    <w:rsid w:val="00B11E95"/>
    <w:rPr>
      <w:rFonts w:ascii="Tahoma" w:hAnsi="Tahoma" w:cs="Tahoma"/>
      <w:sz w:val="16"/>
      <w:szCs w:val="16"/>
    </w:rPr>
  </w:style>
  <w:style w:type="paragraph" w:customStyle="1" w:styleId="ContentsHeading">
    <w:name w:val="Contents Heading"/>
    <w:basedOn w:val="Normal"/>
    <w:next w:val="Normal"/>
    <w:uiPriority w:val="9"/>
    <w:rsid w:val="007C6784"/>
    <w:pPr>
      <w:keepNext/>
      <w:spacing w:before="0"/>
    </w:pPr>
    <w:rPr>
      <w:rFonts w:asciiTheme="majorHAnsi" w:hAnsiTheme="majorHAnsi"/>
      <w:color w:val="21327E" w:themeColor="text2"/>
      <w:sz w:val="44"/>
    </w:rPr>
  </w:style>
  <w:style w:type="paragraph" w:styleId="TOCHeading">
    <w:name w:val="TOC Heading"/>
    <w:basedOn w:val="Heading1"/>
    <w:next w:val="Normal"/>
    <w:uiPriority w:val="39"/>
    <w:semiHidden/>
    <w:qFormat/>
    <w:rsid w:val="002D0060"/>
    <w:pPr>
      <w:spacing w:before="480" w:after="0"/>
      <w:outlineLvl w:val="9"/>
    </w:pPr>
    <w:rPr>
      <w:sz w:val="28"/>
    </w:rPr>
  </w:style>
  <w:style w:type="paragraph" w:styleId="TOC1">
    <w:name w:val="toc 1"/>
    <w:basedOn w:val="TOCBase"/>
    <w:uiPriority w:val="39"/>
    <w:unhideWhenUsed/>
    <w:rsid w:val="00FD71A3"/>
    <w:pPr>
      <w:keepNext/>
      <w:keepLines/>
      <w:tabs>
        <w:tab w:val="clear" w:pos="9639"/>
        <w:tab w:val="right" w:leader="dot" w:pos="10206"/>
      </w:tabs>
      <w:spacing w:before="120"/>
    </w:pPr>
    <w:rPr>
      <w:rFonts w:asciiTheme="minorHAnsi" w:hAnsiTheme="minorHAnsi"/>
      <w:b/>
      <w:u w:color="192268" w:themeColor="background2"/>
    </w:rPr>
  </w:style>
  <w:style w:type="paragraph" w:styleId="TOC2">
    <w:name w:val="toc 2"/>
    <w:basedOn w:val="TOCBase"/>
    <w:uiPriority w:val="39"/>
    <w:unhideWhenUsed/>
    <w:rsid w:val="00FD71A3"/>
    <w:pPr>
      <w:keepLines/>
      <w:tabs>
        <w:tab w:val="clear" w:pos="9639"/>
        <w:tab w:val="right" w:leader="dot" w:pos="10206"/>
      </w:tabs>
      <w:spacing w:before="120"/>
      <w:ind w:left="357"/>
    </w:pPr>
    <w:rPr>
      <w:rFonts w:asciiTheme="minorHAnsi" w:hAnsiTheme="minorHAnsi"/>
    </w:rPr>
  </w:style>
  <w:style w:type="paragraph" w:styleId="TOC3">
    <w:name w:val="toc 3"/>
    <w:basedOn w:val="TOCBase"/>
    <w:uiPriority w:val="39"/>
    <w:unhideWhenUsed/>
    <w:rsid w:val="00FD71A3"/>
    <w:pPr>
      <w:tabs>
        <w:tab w:val="clear" w:pos="9639"/>
        <w:tab w:val="right" w:leader="dot" w:pos="10206"/>
      </w:tabs>
      <w:spacing w:before="120"/>
      <w:ind w:left="720"/>
    </w:pPr>
    <w:rPr>
      <w:rFonts w:asciiTheme="minorHAnsi" w:hAnsiTheme="minorHAnsi"/>
    </w:rPr>
  </w:style>
  <w:style w:type="character" w:styleId="Hyperlink">
    <w:name w:val="Hyperlink"/>
    <w:basedOn w:val="DefaultParagraphFont"/>
    <w:uiPriority w:val="99"/>
    <w:rsid w:val="00614E9B"/>
    <w:rPr>
      <w:color w:val="009FE3" w:themeColor="hyperlink"/>
      <w:u w:val="single"/>
    </w:rPr>
  </w:style>
  <w:style w:type="paragraph" w:customStyle="1" w:styleId="Quotation">
    <w:name w:val="Quotation"/>
    <w:basedOn w:val="Normal"/>
    <w:next w:val="Normal"/>
    <w:uiPriority w:val="10"/>
    <w:qFormat/>
    <w:rsid w:val="002D5637"/>
    <w:pPr>
      <w:ind w:left="720"/>
    </w:pPr>
    <w:rPr>
      <w:rFonts w:eastAsia="Times New Roman" w:cs="Times New Roman"/>
      <w:sz w:val="20"/>
    </w:rPr>
  </w:style>
  <w:style w:type="paragraph" w:customStyle="1" w:styleId="TOCBase">
    <w:name w:val="TOC Base"/>
    <w:next w:val="BodyText"/>
    <w:uiPriority w:val="9"/>
    <w:semiHidden/>
    <w:rsid w:val="009F4A6B"/>
    <w:pPr>
      <w:tabs>
        <w:tab w:val="right" w:leader="dot" w:pos="9639"/>
      </w:tabs>
      <w:spacing w:before="60" w:after="0"/>
    </w:pPr>
    <w:rPr>
      <w:rFonts w:ascii="Arial" w:eastAsia="Times New Roman" w:hAnsi="Arial" w:cs="Times New Roman"/>
      <w:noProof/>
    </w:rPr>
  </w:style>
  <w:style w:type="paragraph" w:styleId="TOC4">
    <w:name w:val="toc 4"/>
    <w:basedOn w:val="TOCBase"/>
    <w:uiPriority w:val="39"/>
    <w:unhideWhenUsed/>
    <w:rsid w:val="00FA181E"/>
    <w:pPr>
      <w:tabs>
        <w:tab w:val="clear" w:pos="9639"/>
        <w:tab w:val="right" w:leader="dot" w:pos="10206"/>
      </w:tabs>
      <w:spacing w:before="120"/>
      <w:ind w:left="1077"/>
    </w:pPr>
    <w:rPr>
      <w:rFonts w:asciiTheme="minorHAnsi" w:hAnsiTheme="minorHAnsi"/>
    </w:rPr>
  </w:style>
  <w:style w:type="paragraph" w:styleId="TOC5">
    <w:name w:val="toc 5"/>
    <w:basedOn w:val="Normal"/>
    <w:next w:val="Normal"/>
    <w:uiPriority w:val="39"/>
    <w:semiHidden/>
    <w:rsid w:val="00A53C8C"/>
    <w:pPr>
      <w:spacing w:after="100"/>
      <w:ind w:left="880"/>
    </w:pPr>
  </w:style>
  <w:style w:type="paragraph" w:styleId="TOC6">
    <w:name w:val="toc 6"/>
    <w:basedOn w:val="Normal"/>
    <w:next w:val="Normal"/>
    <w:uiPriority w:val="39"/>
    <w:semiHidden/>
    <w:rsid w:val="00A53C8C"/>
    <w:pPr>
      <w:spacing w:after="100"/>
      <w:ind w:left="1100"/>
    </w:pPr>
  </w:style>
  <w:style w:type="paragraph" w:styleId="TOC7">
    <w:name w:val="toc 7"/>
    <w:basedOn w:val="Normal"/>
    <w:next w:val="Normal"/>
    <w:uiPriority w:val="39"/>
    <w:semiHidden/>
    <w:rsid w:val="00A53C8C"/>
    <w:pPr>
      <w:spacing w:after="100"/>
      <w:ind w:left="1320"/>
    </w:pPr>
  </w:style>
  <w:style w:type="paragraph" w:styleId="TOC8">
    <w:name w:val="toc 8"/>
    <w:basedOn w:val="Normal"/>
    <w:next w:val="Normal"/>
    <w:uiPriority w:val="39"/>
    <w:semiHidden/>
    <w:rsid w:val="00A53C8C"/>
    <w:pPr>
      <w:spacing w:after="100"/>
      <w:ind w:left="1540"/>
    </w:pPr>
  </w:style>
  <w:style w:type="paragraph" w:styleId="TOC9">
    <w:name w:val="toc 9"/>
    <w:basedOn w:val="Normal"/>
    <w:next w:val="Normal"/>
    <w:uiPriority w:val="39"/>
    <w:semiHidden/>
    <w:rsid w:val="00A53C8C"/>
    <w:pPr>
      <w:spacing w:after="100"/>
      <w:ind w:left="1760"/>
    </w:pPr>
  </w:style>
  <w:style w:type="table" w:styleId="MediumShading1-Accent6">
    <w:name w:val="Medium Shading 1 Accent 6"/>
    <w:basedOn w:val="TableNormal"/>
    <w:uiPriority w:val="63"/>
    <w:rsid w:val="00F16ED9"/>
    <w:pPr>
      <w:spacing w:after="0"/>
    </w:pPr>
    <w:tblPr>
      <w:tblStyleRowBandSize w:val="1"/>
      <w:tblStyleColBandSize w:val="1"/>
      <w:tblBorders>
        <w:top w:val="single" w:sz="8" w:space="0" w:color="2B3BB4" w:themeColor="accent6" w:themeTint="BF"/>
        <w:left w:val="single" w:sz="8" w:space="0" w:color="2B3BB4" w:themeColor="accent6" w:themeTint="BF"/>
        <w:bottom w:val="single" w:sz="8" w:space="0" w:color="2B3BB4" w:themeColor="accent6" w:themeTint="BF"/>
        <w:right w:val="single" w:sz="8" w:space="0" w:color="2B3BB4" w:themeColor="accent6" w:themeTint="BF"/>
        <w:insideH w:val="single" w:sz="8" w:space="0" w:color="2B3BB4" w:themeColor="accent6" w:themeTint="BF"/>
      </w:tblBorders>
    </w:tblPr>
    <w:tblStylePr w:type="firstRow">
      <w:pPr>
        <w:spacing w:before="0" w:after="0" w:line="240" w:lineRule="auto"/>
      </w:pPr>
      <w:rPr>
        <w:b/>
        <w:bCs/>
        <w:color w:val="FFFFFF" w:themeColor="background1"/>
      </w:rPr>
      <w:tblPr/>
      <w:tcPr>
        <w:tcBorders>
          <w:top w:val="single" w:sz="8" w:space="0" w:color="2B3BB4" w:themeColor="accent6" w:themeTint="BF"/>
          <w:left w:val="single" w:sz="8" w:space="0" w:color="2B3BB4" w:themeColor="accent6" w:themeTint="BF"/>
          <w:bottom w:val="single" w:sz="8" w:space="0" w:color="2B3BB4" w:themeColor="accent6" w:themeTint="BF"/>
          <w:right w:val="single" w:sz="8" w:space="0" w:color="2B3BB4" w:themeColor="accent6" w:themeTint="BF"/>
          <w:insideH w:val="nil"/>
          <w:insideV w:val="nil"/>
        </w:tcBorders>
        <w:shd w:val="clear" w:color="auto" w:fill="192268" w:themeFill="accent6"/>
      </w:tcPr>
    </w:tblStylePr>
    <w:tblStylePr w:type="lastRow">
      <w:pPr>
        <w:spacing w:before="0" w:after="0" w:line="240" w:lineRule="auto"/>
      </w:pPr>
      <w:rPr>
        <w:b/>
        <w:bCs/>
      </w:rPr>
      <w:tblPr/>
      <w:tcPr>
        <w:tcBorders>
          <w:top w:val="double" w:sz="6" w:space="0" w:color="2B3BB4" w:themeColor="accent6" w:themeTint="BF"/>
          <w:left w:val="single" w:sz="8" w:space="0" w:color="2B3BB4" w:themeColor="accent6" w:themeTint="BF"/>
          <w:bottom w:val="single" w:sz="8" w:space="0" w:color="2B3BB4" w:themeColor="accent6" w:themeTint="BF"/>
          <w:right w:val="single" w:sz="8" w:space="0" w:color="2B3BB4" w:themeColor="accent6" w:themeTint="BF"/>
          <w:insideH w:val="nil"/>
          <w:insideV w:val="nil"/>
        </w:tcBorders>
      </w:tcPr>
    </w:tblStylePr>
    <w:tblStylePr w:type="firstCol">
      <w:rPr>
        <w:b/>
        <w:bCs/>
      </w:rPr>
    </w:tblStylePr>
    <w:tblStylePr w:type="lastCol">
      <w:rPr>
        <w:b/>
        <w:bCs/>
      </w:rPr>
    </w:tblStylePr>
    <w:tblStylePr w:type="band1Vert">
      <w:tblPr/>
      <w:tcPr>
        <w:shd w:val="clear" w:color="auto" w:fill="B2B9EC" w:themeFill="accent6" w:themeFillTint="3F"/>
      </w:tcPr>
    </w:tblStylePr>
    <w:tblStylePr w:type="band1Horz">
      <w:tblPr/>
      <w:tcPr>
        <w:tcBorders>
          <w:insideH w:val="nil"/>
          <w:insideV w:val="nil"/>
        </w:tcBorders>
        <w:shd w:val="clear" w:color="auto" w:fill="B2B9EC" w:themeFill="accent6" w:themeFillTint="3F"/>
      </w:tcPr>
    </w:tblStylePr>
    <w:tblStylePr w:type="band2Horz">
      <w:tblPr/>
      <w:tcPr>
        <w:tcBorders>
          <w:insideH w:val="nil"/>
          <w:insideV w:val="nil"/>
        </w:tcBorders>
      </w:tcPr>
    </w:tblStylePr>
  </w:style>
  <w:style w:type="table" w:customStyle="1" w:styleId="nbn3Borders">
    <w:name w:val="nbn 3 Borders"/>
    <w:basedOn w:val="TableNormal"/>
    <w:uiPriority w:val="99"/>
    <w:qFormat/>
    <w:rsid w:val="006D571B"/>
    <w:pPr>
      <w:spacing w:before="60" w:after="60"/>
    </w:pPr>
    <w:tblPr>
      <w:tblInd w:w="108" w:type="dxa"/>
      <w:tblBorders>
        <w:top w:val="single" w:sz="8" w:space="0" w:color="777877" w:themeColor="accent4"/>
        <w:left w:val="single" w:sz="8" w:space="0" w:color="777877" w:themeColor="accent4"/>
        <w:bottom w:val="single" w:sz="8" w:space="0" w:color="777877" w:themeColor="accent4"/>
        <w:right w:val="single" w:sz="8" w:space="0" w:color="777877" w:themeColor="accent4"/>
        <w:insideH w:val="single" w:sz="8" w:space="0" w:color="777877" w:themeColor="accent4"/>
        <w:insideV w:val="single" w:sz="8" w:space="0" w:color="777877" w:themeColor="accent4"/>
      </w:tblBorders>
      <w:tblCellMar>
        <w:top w:w="29" w:type="dxa"/>
        <w:left w:w="115" w:type="dxa"/>
        <w:bottom w:w="29" w:type="dxa"/>
        <w:right w:w="115" w:type="dxa"/>
      </w:tblCellMar>
    </w:tblPr>
    <w:trPr>
      <w:cantSplit/>
    </w:trPr>
    <w:tblStylePr w:type="firstRow">
      <w:pPr>
        <w:keepNext/>
        <w:wordWrap/>
      </w:pPr>
      <w:rPr>
        <w:b/>
      </w:rPr>
      <w:tblPr/>
      <w:trPr>
        <w:tblHeader/>
      </w:trPr>
      <w:tcPr>
        <w:vAlign w:val="center"/>
      </w:tcPr>
    </w:tblStylePr>
    <w:tblStylePr w:type="firstCol">
      <w:rPr>
        <w:b/>
      </w:rPr>
    </w:tblStylePr>
  </w:style>
  <w:style w:type="table" w:customStyle="1" w:styleId="nbn2Accent1">
    <w:name w:val="nbn 2 Accent 1"/>
    <w:basedOn w:val="TableNormal"/>
    <w:uiPriority w:val="99"/>
    <w:rsid w:val="0062780E"/>
    <w:pPr>
      <w:spacing w:before="80" w:after="80"/>
    </w:pPr>
    <w:tblPr>
      <w:tblStyleRowBandSize w:val="1"/>
      <w:tblInd w:w="108" w:type="dxa"/>
      <w:tblBorders>
        <w:top w:val="single" w:sz="8" w:space="0" w:color="009FE3" w:themeColor="accent1"/>
        <w:bottom w:val="single" w:sz="8" w:space="0" w:color="009FE3" w:themeColor="accent1"/>
        <w:insideH w:val="single" w:sz="8" w:space="0" w:color="FFFFFF" w:themeColor="background1"/>
      </w:tblBorders>
    </w:tblPr>
    <w:tblStylePr w:type="firstRow">
      <w:pPr>
        <w:keepNext/>
        <w:wordWrap/>
      </w:pPr>
      <w:rPr>
        <w:b/>
        <w:i w:val="0"/>
        <w:color w:val="FFFFFF" w:themeColor="background1"/>
      </w:rPr>
      <w:tblPr/>
      <w:trPr>
        <w:cantSplit/>
        <w:tblHeader/>
      </w:trPr>
      <w:tcPr>
        <w:tcBorders>
          <w:top w:val="single" w:sz="8" w:space="0" w:color="009FE3" w:themeColor="accent1"/>
          <w:left w:val="nil"/>
          <w:bottom w:val="single" w:sz="8" w:space="0" w:color="FFFFFF" w:themeColor="background1"/>
          <w:right w:val="nil"/>
          <w:insideH w:val="nil"/>
          <w:insideV w:val="nil"/>
          <w:tl2br w:val="nil"/>
          <w:tr2bl w:val="nil"/>
        </w:tcBorders>
        <w:shd w:val="clear" w:color="auto" w:fill="009FE3" w:themeFill="accent1"/>
        <w:vAlign w:val="center"/>
      </w:tcPr>
    </w:tblStylePr>
    <w:tblStylePr w:type="firstCol">
      <w:rPr>
        <w:b/>
        <w:i w:val="0"/>
        <w:color w:val="FFFFFF" w:themeColor="background1"/>
      </w:rPr>
      <w:tblPr/>
      <w:tcPr>
        <w:tcBorders>
          <w:top w:val="single" w:sz="8" w:space="0" w:color="009FE3" w:themeColor="accent1"/>
          <w:left w:val="nil"/>
          <w:bottom w:val="single" w:sz="8" w:space="0" w:color="009FE3" w:themeColor="accent1"/>
          <w:right w:val="nil"/>
          <w:insideH w:val="nil"/>
          <w:insideV w:val="nil"/>
          <w:tl2br w:val="nil"/>
          <w:tr2bl w:val="nil"/>
        </w:tcBorders>
        <w:shd w:val="clear" w:color="auto" w:fill="009FE3" w:themeFill="accent1"/>
      </w:tcPr>
    </w:tblStylePr>
    <w:tblStylePr w:type="band1Horz">
      <w:tblPr/>
      <w:tcPr>
        <w:tcBorders>
          <w:top w:val="single" w:sz="8" w:space="0" w:color="FFFFFF" w:themeColor="background1"/>
          <w:left w:val="nil"/>
          <w:bottom w:val="single" w:sz="8" w:space="0" w:color="009FE3" w:themeColor="accent1"/>
          <w:right w:val="nil"/>
          <w:insideH w:val="nil"/>
          <w:insideV w:val="nil"/>
          <w:tl2br w:val="nil"/>
          <w:tr2bl w:val="nil"/>
        </w:tcBorders>
      </w:tcPr>
    </w:tblStylePr>
    <w:tblStylePr w:type="band2Horz">
      <w:tblPr/>
      <w:tcPr>
        <w:tcBorders>
          <w:top w:val="single" w:sz="8" w:space="0" w:color="FFFFFF" w:themeColor="background1"/>
          <w:left w:val="nil"/>
          <w:bottom w:val="single" w:sz="8" w:space="0" w:color="009FE3" w:themeColor="accent1"/>
          <w:right w:val="nil"/>
          <w:insideH w:val="nil"/>
          <w:insideV w:val="nil"/>
          <w:tl2br w:val="nil"/>
          <w:tr2bl w:val="nil"/>
        </w:tcBorders>
      </w:tcPr>
    </w:tblStylePr>
  </w:style>
  <w:style w:type="numbering" w:customStyle="1" w:styleId="OutlineTableBullets">
    <w:name w:val="Outline Table Bullets"/>
    <w:uiPriority w:val="99"/>
    <w:rsid w:val="00D429C4"/>
    <w:pPr>
      <w:numPr>
        <w:numId w:val="4"/>
      </w:numPr>
    </w:pPr>
  </w:style>
  <w:style w:type="table" w:styleId="LightShading-Accent4">
    <w:name w:val="Light Shading Accent 4"/>
    <w:basedOn w:val="TableNormal"/>
    <w:uiPriority w:val="60"/>
    <w:rsid w:val="00A46664"/>
    <w:pPr>
      <w:spacing w:after="0"/>
    </w:pPr>
    <w:rPr>
      <w:color w:val="595959" w:themeColor="accent4" w:themeShade="BF"/>
    </w:rPr>
    <w:tblPr>
      <w:tblStyleRowBandSize w:val="1"/>
      <w:tblStyleColBandSize w:val="1"/>
      <w:tblBorders>
        <w:top w:val="single" w:sz="8" w:space="0" w:color="777877" w:themeColor="accent4"/>
        <w:bottom w:val="single" w:sz="8" w:space="0" w:color="777877" w:themeColor="accent4"/>
      </w:tblBorders>
    </w:tblPr>
    <w:tblStylePr w:type="firstRow">
      <w:pPr>
        <w:spacing w:before="0" w:after="0" w:line="240" w:lineRule="auto"/>
      </w:pPr>
      <w:rPr>
        <w:b/>
        <w:bCs/>
      </w:rPr>
      <w:tblPr/>
      <w:tcPr>
        <w:tcBorders>
          <w:top w:val="single" w:sz="8" w:space="0" w:color="777877" w:themeColor="accent4"/>
          <w:left w:val="nil"/>
          <w:bottom w:val="single" w:sz="8" w:space="0" w:color="777877" w:themeColor="accent4"/>
          <w:right w:val="nil"/>
          <w:insideH w:val="nil"/>
          <w:insideV w:val="nil"/>
        </w:tcBorders>
      </w:tcPr>
    </w:tblStylePr>
    <w:tblStylePr w:type="lastRow">
      <w:pPr>
        <w:spacing w:before="0" w:after="0" w:line="240" w:lineRule="auto"/>
      </w:pPr>
      <w:rPr>
        <w:b/>
        <w:bCs/>
      </w:rPr>
      <w:tblPr/>
      <w:tcPr>
        <w:tcBorders>
          <w:top w:val="single" w:sz="8" w:space="0" w:color="777877" w:themeColor="accent4"/>
          <w:left w:val="nil"/>
          <w:bottom w:val="single" w:sz="8" w:space="0" w:color="7778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DDD" w:themeFill="accent4" w:themeFillTint="3F"/>
      </w:tcPr>
    </w:tblStylePr>
    <w:tblStylePr w:type="band1Horz">
      <w:tblPr/>
      <w:tcPr>
        <w:tcBorders>
          <w:left w:val="nil"/>
          <w:right w:val="nil"/>
          <w:insideH w:val="nil"/>
          <w:insideV w:val="nil"/>
        </w:tcBorders>
        <w:shd w:val="clear" w:color="auto" w:fill="DDDDDD" w:themeFill="accent4" w:themeFillTint="3F"/>
      </w:tcPr>
    </w:tblStylePr>
  </w:style>
  <w:style w:type="table" w:styleId="MediumShading1-Accent3">
    <w:name w:val="Medium Shading 1 Accent 3"/>
    <w:basedOn w:val="TableNormal"/>
    <w:uiPriority w:val="63"/>
    <w:rsid w:val="00A46664"/>
    <w:pPr>
      <w:spacing w:after="0"/>
    </w:pPr>
    <w:tblPr>
      <w:tblStyleRowBandSize w:val="1"/>
      <w:tblStyleColBandSize w:val="1"/>
      <w:tblBorders>
        <w:top w:val="single" w:sz="8" w:space="0" w:color="FED666" w:themeColor="accent3" w:themeTint="BF"/>
        <w:left w:val="single" w:sz="8" w:space="0" w:color="FED666" w:themeColor="accent3" w:themeTint="BF"/>
        <w:bottom w:val="single" w:sz="8" w:space="0" w:color="FED666" w:themeColor="accent3" w:themeTint="BF"/>
        <w:right w:val="single" w:sz="8" w:space="0" w:color="FED666" w:themeColor="accent3" w:themeTint="BF"/>
        <w:insideH w:val="single" w:sz="8" w:space="0" w:color="FED666" w:themeColor="accent3" w:themeTint="BF"/>
      </w:tblBorders>
    </w:tblPr>
    <w:tblStylePr w:type="firstRow">
      <w:pPr>
        <w:spacing w:before="0" w:after="0" w:line="240" w:lineRule="auto"/>
      </w:pPr>
      <w:rPr>
        <w:b/>
        <w:bCs/>
        <w:color w:val="FFFFFF" w:themeColor="background1"/>
      </w:rPr>
      <w:tblPr/>
      <w:tcPr>
        <w:tcBorders>
          <w:top w:val="single" w:sz="8" w:space="0" w:color="FED666" w:themeColor="accent3" w:themeTint="BF"/>
          <w:left w:val="single" w:sz="8" w:space="0" w:color="FED666" w:themeColor="accent3" w:themeTint="BF"/>
          <w:bottom w:val="single" w:sz="8" w:space="0" w:color="FED666" w:themeColor="accent3" w:themeTint="BF"/>
          <w:right w:val="single" w:sz="8" w:space="0" w:color="FED666" w:themeColor="accent3" w:themeTint="BF"/>
          <w:insideH w:val="nil"/>
          <w:insideV w:val="nil"/>
        </w:tcBorders>
        <w:shd w:val="clear" w:color="auto" w:fill="FECA33" w:themeFill="accent3"/>
      </w:tcPr>
    </w:tblStylePr>
    <w:tblStylePr w:type="lastRow">
      <w:pPr>
        <w:spacing w:before="0" w:after="0" w:line="240" w:lineRule="auto"/>
      </w:pPr>
      <w:rPr>
        <w:b/>
        <w:bCs/>
      </w:rPr>
      <w:tblPr/>
      <w:tcPr>
        <w:tcBorders>
          <w:top w:val="double" w:sz="6" w:space="0" w:color="FED666" w:themeColor="accent3" w:themeTint="BF"/>
          <w:left w:val="single" w:sz="8" w:space="0" w:color="FED666" w:themeColor="accent3" w:themeTint="BF"/>
          <w:bottom w:val="single" w:sz="8" w:space="0" w:color="FED666" w:themeColor="accent3" w:themeTint="BF"/>
          <w:right w:val="single" w:sz="8" w:space="0" w:color="FED66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F1CC" w:themeFill="accent3" w:themeFillTint="3F"/>
      </w:tcPr>
    </w:tblStylePr>
    <w:tblStylePr w:type="band1Horz">
      <w:tblPr/>
      <w:tcPr>
        <w:tcBorders>
          <w:insideH w:val="nil"/>
          <w:insideV w:val="nil"/>
        </w:tcBorders>
        <w:shd w:val="clear" w:color="auto" w:fill="FEF1CC" w:themeFill="accent3" w:themeFillTint="3F"/>
      </w:tcPr>
    </w:tblStylePr>
    <w:tblStylePr w:type="band2Horz">
      <w:tblPr/>
      <w:tcPr>
        <w:tcBorders>
          <w:insideH w:val="nil"/>
          <w:insideV w:val="nil"/>
        </w:tcBorders>
      </w:tcPr>
    </w:tblStylePr>
  </w:style>
  <w:style w:type="paragraph" w:customStyle="1" w:styleId="DefaultCharacterFont">
    <w:name w:val="Default Character Font"/>
    <w:basedOn w:val="BodyText"/>
    <w:uiPriority w:val="9"/>
    <w:semiHidden/>
    <w:unhideWhenUsed/>
    <w:rsid w:val="00FA768F"/>
  </w:style>
  <w:style w:type="paragraph" w:styleId="Header">
    <w:name w:val="header"/>
    <w:link w:val="HeaderChar"/>
    <w:uiPriority w:val="6"/>
    <w:semiHidden/>
    <w:rsid w:val="00D34637"/>
    <w:pPr>
      <w:spacing w:before="360" w:after="360" w:line="240" w:lineRule="auto"/>
      <w:contextualSpacing/>
    </w:pPr>
    <w:rPr>
      <w:color w:val="808080" w:themeColor="background1" w:themeShade="80"/>
      <w:sz w:val="16"/>
    </w:rPr>
  </w:style>
  <w:style w:type="character" w:customStyle="1" w:styleId="HeaderChar">
    <w:name w:val="Header Char"/>
    <w:basedOn w:val="DefaultParagraphFont"/>
    <w:link w:val="Header"/>
    <w:uiPriority w:val="6"/>
    <w:semiHidden/>
    <w:rsid w:val="00D34637"/>
    <w:rPr>
      <w:color w:val="808080" w:themeColor="background1" w:themeShade="80"/>
      <w:sz w:val="16"/>
    </w:rPr>
  </w:style>
  <w:style w:type="paragraph" w:styleId="Footer">
    <w:name w:val="footer"/>
    <w:link w:val="FooterChar"/>
    <w:uiPriority w:val="6"/>
    <w:semiHidden/>
    <w:rsid w:val="00D34637"/>
    <w:pPr>
      <w:spacing w:before="240" w:after="0" w:line="240" w:lineRule="auto"/>
      <w:contextualSpacing/>
    </w:pPr>
    <w:rPr>
      <w:color w:val="808080" w:themeColor="background1" w:themeShade="80"/>
      <w:sz w:val="16"/>
    </w:rPr>
  </w:style>
  <w:style w:type="character" w:customStyle="1" w:styleId="FooterChar">
    <w:name w:val="Footer Char"/>
    <w:basedOn w:val="DefaultParagraphFont"/>
    <w:link w:val="Footer"/>
    <w:uiPriority w:val="6"/>
    <w:semiHidden/>
    <w:rsid w:val="00D34637"/>
    <w:rPr>
      <w:color w:val="808080" w:themeColor="background1" w:themeShade="80"/>
      <w:sz w:val="16"/>
    </w:rPr>
  </w:style>
  <w:style w:type="character" w:styleId="PageNumber">
    <w:name w:val="page number"/>
    <w:basedOn w:val="DefaultParagraphFont"/>
    <w:uiPriority w:val="99"/>
    <w:semiHidden/>
    <w:rsid w:val="00395802"/>
    <w:rPr>
      <w:rFonts w:asciiTheme="minorHAnsi" w:hAnsiTheme="minorHAnsi"/>
      <w:color w:val="auto"/>
      <w:sz w:val="16"/>
      <w:szCs w:val="20"/>
    </w:rPr>
  </w:style>
  <w:style w:type="numbering" w:styleId="111111">
    <w:name w:val="Outline List 2"/>
    <w:basedOn w:val="NoList"/>
    <w:semiHidden/>
    <w:rsid w:val="00DE45CD"/>
    <w:pPr>
      <w:numPr>
        <w:numId w:val="5"/>
      </w:numPr>
    </w:pPr>
  </w:style>
  <w:style w:type="character" w:styleId="PlaceholderText">
    <w:name w:val="Placeholder Text"/>
    <w:basedOn w:val="DefaultParagraphFont"/>
    <w:uiPriority w:val="99"/>
    <w:semiHidden/>
    <w:rsid w:val="00DE45CD"/>
    <w:rPr>
      <w:color w:val="808080"/>
    </w:rPr>
  </w:style>
  <w:style w:type="table" w:customStyle="1" w:styleId="nbn3NoBorders">
    <w:name w:val="nbn 3 No Borders"/>
    <w:basedOn w:val="TableNormal"/>
    <w:uiPriority w:val="99"/>
    <w:qFormat/>
    <w:rsid w:val="00A30AB7"/>
    <w:pPr>
      <w:spacing w:before="60" w:after="60"/>
    </w:pPr>
    <w:tblPr>
      <w:tblCellMar>
        <w:top w:w="29" w:type="dxa"/>
        <w:left w:w="115" w:type="dxa"/>
        <w:bottom w:w="29" w:type="dxa"/>
        <w:right w:w="115" w:type="dxa"/>
      </w:tblCellMar>
    </w:tblPr>
    <w:trPr>
      <w:cantSplit/>
    </w:trPr>
  </w:style>
  <w:style w:type="paragraph" w:customStyle="1" w:styleId="GraphicLeft">
    <w:name w:val="Graphic Left"/>
    <w:basedOn w:val="Normal"/>
    <w:next w:val="Normal"/>
    <w:uiPriority w:val="10"/>
    <w:rsid w:val="00102E37"/>
  </w:style>
  <w:style w:type="paragraph" w:customStyle="1" w:styleId="Graphic">
    <w:name w:val="Graphic"/>
    <w:basedOn w:val="Normal"/>
    <w:next w:val="CaptionCentre"/>
    <w:uiPriority w:val="6"/>
    <w:qFormat/>
    <w:rsid w:val="00102E37"/>
    <w:pPr>
      <w:keepNext/>
      <w:jc w:val="center"/>
    </w:pPr>
  </w:style>
  <w:style w:type="table" w:customStyle="1" w:styleId="nbn2Accent5">
    <w:name w:val="nbn 2 Accent 5"/>
    <w:basedOn w:val="TableNormal"/>
    <w:uiPriority w:val="99"/>
    <w:rsid w:val="006B1D6D"/>
    <w:pPr>
      <w:spacing w:before="80" w:after="80"/>
    </w:pPr>
    <w:tblPr>
      <w:tblStyleRowBandSize w:val="1"/>
      <w:tblInd w:w="108" w:type="dxa"/>
      <w:tblBorders>
        <w:top w:val="single" w:sz="8" w:space="0" w:color="002856" w:themeColor="accent5"/>
        <w:bottom w:val="single" w:sz="8" w:space="0" w:color="002856" w:themeColor="accent5"/>
        <w:insideH w:val="single" w:sz="8" w:space="0" w:color="FFFFFF" w:themeColor="background1"/>
      </w:tblBorders>
    </w:tblPr>
    <w:tblStylePr w:type="firstRow">
      <w:pPr>
        <w:keepNext/>
        <w:wordWrap/>
      </w:pPr>
      <w:rPr>
        <w:b/>
        <w:i w:val="0"/>
      </w:rPr>
      <w:tblPr/>
      <w:trPr>
        <w:cantSplit/>
        <w:tblHeader/>
      </w:trPr>
      <w:tcPr>
        <w:tcBorders>
          <w:top w:val="single" w:sz="8" w:space="0" w:color="FFFFFF" w:themeColor="background1"/>
          <w:left w:val="nil"/>
          <w:bottom w:val="single" w:sz="8" w:space="0" w:color="FFFFFF" w:themeColor="background1"/>
          <w:right w:val="nil"/>
          <w:insideH w:val="nil"/>
          <w:insideV w:val="nil"/>
          <w:tl2br w:val="nil"/>
          <w:tr2bl w:val="nil"/>
        </w:tcBorders>
        <w:shd w:val="clear" w:color="auto" w:fill="002856" w:themeFill="accent5"/>
        <w:vAlign w:val="center"/>
      </w:tcPr>
    </w:tblStylePr>
    <w:tblStylePr w:type="firstCol">
      <w:tblPr/>
      <w:tcPr>
        <w:tcBorders>
          <w:top w:val="single" w:sz="8" w:space="0" w:color="002856" w:themeColor="accent5"/>
          <w:left w:val="nil"/>
          <w:bottom w:val="single" w:sz="8" w:space="0" w:color="002856" w:themeColor="accent5"/>
          <w:right w:val="nil"/>
          <w:insideH w:val="nil"/>
          <w:insideV w:val="nil"/>
          <w:tl2br w:val="nil"/>
          <w:tr2bl w:val="nil"/>
        </w:tcBorders>
        <w:shd w:val="clear" w:color="auto" w:fill="002856" w:themeFill="accent5"/>
      </w:tcPr>
    </w:tblStylePr>
    <w:tblStylePr w:type="band1Horz">
      <w:tblPr/>
      <w:tcPr>
        <w:tcBorders>
          <w:top w:val="single" w:sz="8" w:space="0" w:color="FFFFFF" w:themeColor="background1"/>
          <w:left w:val="nil"/>
          <w:bottom w:val="single" w:sz="8" w:space="0" w:color="002856" w:themeColor="accent5"/>
          <w:right w:val="nil"/>
          <w:insideH w:val="nil"/>
          <w:insideV w:val="nil"/>
          <w:tl2br w:val="nil"/>
          <w:tr2bl w:val="nil"/>
        </w:tcBorders>
      </w:tcPr>
    </w:tblStylePr>
    <w:tblStylePr w:type="band2Horz">
      <w:tblPr/>
      <w:tcPr>
        <w:tcBorders>
          <w:top w:val="single" w:sz="8" w:space="0" w:color="FFFFFF" w:themeColor="background1"/>
          <w:left w:val="nil"/>
          <w:bottom w:val="single" w:sz="8" w:space="0" w:color="002856" w:themeColor="accent5"/>
          <w:right w:val="nil"/>
          <w:insideH w:val="nil"/>
          <w:insideV w:val="nil"/>
          <w:tl2br w:val="nil"/>
          <w:tr2bl w:val="nil"/>
        </w:tcBorders>
      </w:tcPr>
    </w:tblStylePr>
  </w:style>
  <w:style w:type="paragraph" w:customStyle="1" w:styleId="TemplateListBullet">
    <w:name w:val="Template List Bullet"/>
    <w:basedOn w:val="TemplateText"/>
    <w:uiPriority w:val="10"/>
    <w:rsid w:val="007174EF"/>
    <w:pPr>
      <w:numPr>
        <w:numId w:val="6"/>
      </w:numPr>
      <w:ind w:left="360"/>
    </w:pPr>
  </w:style>
  <w:style w:type="paragraph" w:customStyle="1" w:styleId="TemplateText">
    <w:name w:val="Template Text"/>
    <w:uiPriority w:val="10"/>
    <w:rsid w:val="009D30F4"/>
    <w:pPr>
      <w:keepNext/>
    </w:pPr>
    <w:rPr>
      <w:color w:val="FF0000"/>
    </w:rPr>
  </w:style>
  <w:style w:type="paragraph" w:styleId="Caption">
    <w:name w:val="caption"/>
    <w:basedOn w:val="Normal"/>
    <w:next w:val="Normal"/>
    <w:uiPriority w:val="6"/>
    <w:qFormat/>
    <w:rsid w:val="00C64013"/>
    <w:pPr>
      <w:keepNext/>
    </w:pPr>
    <w:rPr>
      <w:b/>
      <w:bCs/>
      <w:color w:val="21327E" w:themeColor="text2"/>
    </w:rPr>
  </w:style>
  <w:style w:type="paragraph" w:customStyle="1" w:styleId="ScreenParagraph">
    <w:name w:val="Screen Paragraph"/>
    <w:basedOn w:val="Normal"/>
    <w:link w:val="ScreenParagraphChar"/>
    <w:uiPriority w:val="9"/>
    <w:rsid w:val="002D5637"/>
    <w:pPr>
      <w:ind w:left="720"/>
    </w:pPr>
    <w:rPr>
      <w:rFonts w:ascii="Courier New" w:hAnsi="Courier New"/>
      <w:sz w:val="20"/>
    </w:rPr>
  </w:style>
  <w:style w:type="character" w:customStyle="1" w:styleId="ScreenCharacter">
    <w:name w:val="Screen Character"/>
    <w:basedOn w:val="DefaultParagraphFont"/>
    <w:uiPriority w:val="9"/>
    <w:rsid w:val="00B25F95"/>
    <w:rPr>
      <w:rFonts w:ascii="Courier New" w:hAnsi="Courier New"/>
    </w:rPr>
  </w:style>
  <w:style w:type="paragraph" w:customStyle="1" w:styleId="TableSpacer">
    <w:name w:val="Table Spacer"/>
    <w:basedOn w:val="Normal"/>
    <w:next w:val="Normal"/>
    <w:uiPriority w:val="10"/>
    <w:rsid w:val="00CF3B43"/>
    <w:pPr>
      <w:spacing w:before="0" w:after="0"/>
    </w:pPr>
    <w:rPr>
      <w:sz w:val="16"/>
    </w:rPr>
  </w:style>
  <w:style w:type="paragraph" w:customStyle="1" w:styleId="ListAlphabet">
    <w:name w:val="List Alphabet"/>
    <w:basedOn w:val="Normal"/>
    <w:uiPriority w:val="1"/>
    <w:qFormat/>
    <w:rsid w:val="00ED60CE"/>
    <w:pPr>
      <w:keepLines/>
      <w:ind w:left="360" w:hanging="360"/>
    </w:pPr>
  </w:style>
  <w:style w:type="numbering" w:customStyle="1" w:styleId="OutlineListAlphabet">
    <w:name w:val="Outline List Alphabet"/>
    <w:uiPriority w:val="99"/>
    <w:rsid w:val="00ED60CE"/>
    <w:pPr>
      <w:numPr>
        <w:numId w:val="7"/>
      </w:numPr>
    </w:pPr>
  </w:style>
  <w:style w:type="paragraph" w:customStyle="1" w:styleId="ListAlphabet2">
    <w:name w:val="List Alphabet 2"/>
    <w:basedOn w:val="ListAlphabet"/>
    <w:uiPriority w:val="1"/>
    <w:rsid w:val="003F48BF"/>
    <w:pPr>
      <w:ind w:left="720"/>
    </w:pPr>
  </w:style>
  <w:style w:type="table" w:customStyle="1" w:styleId="nbnTableMetadata">
    <w:name w:val="nbn Table Metadata"/>
    <w:basedOn w:val="TableNormal"/>
    <w:uiPriority w:val="99"/>
    <w:qFormat/>
    <w:rsid w:val="00B63367"/>
    <w:pPr>
      <w:spacing w:before="60" w:after="0" w:line="240" w:lineRule="auto"/>
    </w:pPr>
    <w:tblPr/>
    <w:trPr>
      <w:cantSplit/>
    </w:trPr>
    <w:tblStylePr w:type="firstCol">
      <w:rPr>
        <w:b/>
        <w:color w:val="auto"/>
      </w:rPr>
    </w:tblStylePr>
  </w:style>
  <w:style w:type="paragraph" w:customStyle="1" w:styleId="Legal">
    <w:name w:val="Legal"/>
    <w:basedOn w:val="Normal"/>
    <w:uiPriority w:val="9"/>
    <w:rsid w:val="004B78F0"/>
    <w:pPr>
      <w:keepLines/>
    </w:pPr>
    <w:rPr>
      <w:sz w:val="20"/>
    </w:rPr>
  </w:style>
  <w:style w:type="character" w:customStyle="1" w:styleId="CrossReference">
    <w:name w:val="Cross Reference"/>
    <w:basedOn w:val="Hyperlink"/>
    <w:uiPriority w:val="11"/>
    <w:rsid w:val="00284BB5"/>
    <w:rPr>
      <w:color w:val="009FE3" w:themeColor="hyperlink"/>
      <w:u w:val="single"/>
    </w:rPr>
  </w:style>
  <w:style w:type="character" w:customStyle="1" w:styleId="Heading2NoNumChar">
    <w:name w:val="Heading 2 NoNum Char"/>
    <w:basedOn w:val="DefaultParagraphFont"/>
    <w:link w:val="Heading2NoNum"/>
    <w:uiPriority w:val="4"/>
    <w:rsid w:val="00447D01"/>
    <w:rPr>
      <w:rFonts w:asciiTheme="majorHAnsi" w:hAnsiTheme="majorHAnsi"/>
      <w:color w:val="21327E" w:themeColor="text2"/>
      <w:sz w:val="36"/>
    </w:rPr>
  </w:style>
  <w:style w:type="paragraph" w:styleId="NoteHeading">
    <w:name w:val="Note Heading"/>
    <w:basedOn w:val="Normal"/>
    <w:next w:val="Normal"/>
    <w:link w:val="NoteHeadingChar"/>
    <w:uiPriority w:val="99"/>
    <w:semiHidden/>
    <w:rsid w:val="009A03E3"/>
  </w:style>
  <w:style w:type="character" w:customStyle="1" w:styleId="NoteHeadingChar">
    <w:name w:val="Note Heading Char"/>
    <w:basedOn w:val="DefaultParagraphFont"/>
    <w:link w:val="NoteHeading"/>
    <w:uiPriority w:val="99"/>
    <w:semiHidden/>
    <w:rsid w:val="00395802"/>
    <w:rPr>
      <w:sz w:val="20"/>
    </w:rPr>
  </w:style>
  <w:style w:type="paragraph" w:customStyle="1" w:styleId="Reference">
    <w:name w:val="Reference"/>
    <w:basedOn w:val="Normal"/>
    <w:uiPriority w:val="9"/>
    <w:rsid w:val="008469C3"/>
    <w:pPr>
      <w:keepLines/>
      <w:numPr>
        <w:numId w:val="8"/>
      </w:numPr>
      <w:spacing w:before="60" w:after="60"/>
    </w:pPr>
  </w:style>
  <w:style w:type="paragraph" w:styleId="TableofFigures">
    <w:name w:val="table of figures"/>
    <w:basedOn w:val="Normal"/>
    <w:next w:val="Normal"/>
    <w:uiPriority w:val="99"/>
    <w:semiHidden/>
    <w:rsid w:val="0059099D"/>
    <w:pPr>
      <w:tabs>
        <w:tab w:val="right" w:leader="dot" w:pos="10206"/>
      </w:tabs>
      <w:spacing w:after="60"/>
    </w:pPr>
  </w:style>
  <w:style w:type="paragraph" w:customStyle="1" w:styleId="Heading1NoPageBreak">
    <w:name w:val="Heading 1 NoPageBreak"/>
    <w:basedOn w:val="Heading1"/>
    <w:next w:val="Normal"/>
    <w:link w:val="Heading1NoPageBreakChar"/>
    <w:uiPriority w:val="3"/>
    <w:qFormat/>
    <w:rsid w:val="0030779D"/>
  </w:style>
  <w:style w:type="character" w:customStyle="1" w:styleId="Heading1NoPageBreakChar">
    <w:name w:val="Heading 1 NoPageBreak Char"/>
    <w:basedOn w:val="Heading1Char"/>
    <w:link w:val="Heading1NoPageBreak"/>
    <w:uiPriority w:val="3"/>
    <w:rsid w:val="00B0271D"/>
    <w:rPr>
      <w:rFonts w:asciiTheme="majorHAnsi" w:eastAsiaTheme="majorEastAsia" w:hAnsiTheme="majorHAnsi" w:cstheme="majorBidi"/>
      <w:bCs/>
      <w:color w:val="21327E" w:themeColor="text2"/>
      <w:sz w:val="44"/>
      <w:szCs w:val="28"/>
    </w:rPr>
  </w:style>
  <w:style w:type="character" w:customStyle="1" w:styleId="Heading1NoNumChar">
    <w:name w:val="Heading 1 NoNum Char"/>
    <w:basedOn w:val="DefaultParagraphFont"/>
    <w:link w:val="Heading1NoNum"/>
    <w:uiPriority w:val="4"/>
    <w:rsid w:val="005F3F01"/>
    <w:rPr>
      <w:rFonts w:asciiTheme="majorHAnsi" w:hAnsiTheme="majorHAnsi"/>
      <w:color w:val="21327E" w:themeColor="text2"/>
      <w:sz w:val="44"/>
    </w:rPr>
  </w:style>
  <w:style w:type="character" w:customStyle="1" w:styleId="Heading3NoNumChar">
    <w:name w:val="Heading 3 NoNum Char"/>
    <w:basedOn w:val="Heading2NoNumChar"/>
    <w:link w:val="Heading3NoNum"/>
    <w:uiPriority w:val="4"/>
    <w:rsid w:val="00D72500"/>
    <w:rPr>
      <w:rFonts w:asciiTheme="majorHAnsi" w:hAnsiTheme="majorHAnsi"/>
      <w:color w:val="21327E" w:themeColor="text2"/>
      <w:sz w:val="28"/>
    </w:rPr>
  </w:style>
  <w:style w:type="paragraph" w:styleId="ListNumber4">
    <w:name w:val="List Number 4"/>
    <w:basedOn w:val="ListNumber3"/>
    <w:uiPriority w:val="1"/>
    <w:rsid w:val="00544F6F"/>
    <w:pPr>
      <w:numPr>
        <w:ilvl w:val="3"/>
      </w:numPr>
    </w:pPr>
  </w:style>
  <w:style w:type="paragraph" w:styleId="ListBullet4">
    <w:name w:val="List Bullet 4"/>
    <w:basedOn w:val="ListBullet3"/>
    <w:uiPriority w:val="1"/>
    <w:rsid w:val="0093673E"/>
    <w:pPr>
      <w:numPr>
        <w:ilvl w:val="3"/>
      </w:numPr>
    </w:pPr>
  </w:style>
  <w:style w:type="paragraph" w:styleId="ListContinue4">
    <w:name w:val="List Continue 4"/>
    <w:basedOn w:val="ListContinue3"/>
    <w:uiPriority w:val="10"/>
    <w:rsid w:val="00544F6F"/>
    <w:pPr>
      <w:ind w:left="1440"/>
    </w:pPr>
  </w:style>
  <w:style w:type="character" w:customStyle="1" w:styleId="ScreenParagraphChar">
    <w:name w:val="Screen Paragraph Char"/>
    <w:basedOn w:val="BodyTextChar"/>
    <w:link w:val="ScreenParagraph"/>
    <w:uiPriority w:val="9"/>
    <w:rsid w:val="002D5637"/>
    <w:rPr>
      <w:rFonts w:ascii="Courier New" w:hAnsi="Courier New"/>
      <w:sz w:val="20"/>
    </w:rPr>
  </w:style>
  <w:style w:type="paragraph" w:customStyle="1" w:styleId="BodyText4">
    <w:name w:val="Body Text 4"/>
    <w:basedOn w:val="BodyText3"/>
    <w:uiPriority w:val="99"/>
    <w:semiHidden/>
    <w:rsid w:val="000130A0"/>
    <w:pPr>
      <w:ind w:left="1080"/>
    </w:pPr>
  </w:style>
  <w:style w:type="table" w:customStyle="1" w:styleId="nbn2Accent4">
    <w:name w:val="nbn 2 Accent 4"/>
    <w:basedOn w:val="TableNormal"/>
    <w:uiPriority w:val="99"/>
    <w:rsid w:val="00700BF2"/>
    <w:pPr>
      <w:spacing w:before="80" w:after="80"/>
    </w:pPr>
    <w:tblPr>
      <w:tblStyleRowBandSize w:val="1"/>
      <w:tblInd w:w="108" w:type="dxa"/>
      <w:tblBorders>
        <w:top w:val="single" w:sz="8" w:space="0" w:color="777877" w:themeColor="accent4"/>
        <w:bottom w:val="single" w:sz="8" w:space="0" w:color="777877" w:themeColor="accent4"/>
        <w:insideH w:val="single" w:sz="8" w:space="0" w:color="FFFFFF" w:themeColor="background1"/>
      </w:tblBorders>
    </w:tblPr>
    <w:tblStylePr w:type="firstRow">
      <w:pPr>
        <w:keepNext/>
        <w:wordWrap/>
      </w:pPr>
      <w:rPr>
        <w:b/>
        <w:i w:val="0"/>
        <w:color w:val="FFFFFF" w:themeColor="background1"/>
      </w:rPr>
      <w:tblPr/>
      <w:trPr>
        <w:cantSplit/>
        <w:tblHeader/>
      </w:trPr>
      <w:tcPr>
        <w:tcBorders>
          <w:top w:val="single" w:sz="8" w:space="0" w:color="777877" w:themeColor="accent4"/>
          <w:left w:val="nil"/>
          <w:bottom w:val="single" w:sz="8" w:space="0" w:color="FFFFFF" w:themeColor="background1"/>
          <w:right w:val="nil"/>
          <w:insideH w:val="nil"/>
          <w:insideV w:val="nil"/>
          <w:tl2br w:val="nil"/>
          <w:tr2bl w:val="nil"/>
        </w:tcBorders>
        <w:shd w:val="clear" w:color="auto" w:fill="777877" w:themeFill="accent4"/>
        <w:vAlign w:val="center"/>
      </w:tcPr>
    </w:tblStylePr>
    <w:tblStylePr w:type="firstCol">
      <w:rPr>
        <w:b/>
        <w:i w:val="0"/>
        <w:color w:val="FFFFFF" w:themeColor="background1"/>
      </w:rPr>
      <w:tblPr/>
      <w:tcPr>
        <w:tcBorders>
          <w:top w:val="single" w:sz="8" w:space="0" w:color="777877" w:themeColor="accent4"/>
          <w:left w:val="nil"/>
          <w:bottom w:val="single" w:sz="8" w:space="0" w:color="777877" w:themeColor="accent4"/>
          <w:right w:val="nil"/>
          <w:insideH w:val="nil"/>
          <w:insideV w:val="nil"/>
          <w:tl2br w:val="nil"/>
          <w:tr2bl w:val="nil"/>
        </w:tcBorders>
        <w:shd w:val="clear" w:color="auto" w:fill="777877" w:themeFill="accent4"/>
      </w:tcPr>
    </w:tblStylePr>
    <w:tblStylePr w:type="band1Horz">
      <w:tblPr/>
      <w:tcPr>
        <w:tcBorders>
          <w:top w:val="single" w:sz="8" w:space="0" w:color="FFFFFF" w:themeColor="background1"/>
          <w:left w:val="nil"/>
          <w:bottom w:val="single" w:sz="8" w:space="0" w:color="777877" w:themeColor="accent4"/>
          <w:right w:val="nil"/>
          <w:insideH w:val="nil"/>
          <w:insideV w:val="nil"/>
          <w:tl2br w:val="nil"/>
          <w:tr2bl w:val="nil"/>
        </w:tcBorders>
      </w:tcPr>
    </w:tblStylePr>
    <w:tblStylePr w:type="band2Horz">
      <w:tblPr/>
      <w:tcPr>
        <w:tcBorders>
          <w:top w:val="single" w:sz="8" w:space="0" w:color="FFFFFF" w:themeColor="background1"/>
          <w:left w:val="nil"/>
          <w:bottom w:val="single" w:sz="8" w:space="0" w:color="777877" w:themeColor="accent4"/>
          <w:right w:val="nil"/>
          <w:insideH w:val="nil"/>
          <w:insideV w:val="nil"/>
          <w:tl2br w:val="nil"/>
          <w:tr2bl w:val="nil"/>
        </w:tcBorders>
      </w:tcPr>
    </w:tblStylePr>
  </w:style>
  <w:style w:type="paragraph" w:customStyle="1" w:styleId="DocGroup">
    <w:name w:val="DocGroup"/>
    <w:basedOn w:val="Normal"/>
    <w:uiPriority w:val="10"/>
    <w:rsid w:val="006C4E02"/>
    <w:pPr>
      <w:spacing w:after="480" w:line="240" w:lineRule="auto"/>
    </w:pPr>
    <w:rPr>
      <w:rFonts w:asciiTheme="majorHAnsi" w:hAnsiTheme="majorHAnsi"/>
      <w:color w:val="21327E" w:themeColor="text2"/>
      <w:sz w:val="30"/>
    </w:rPr>
  </w:style>
  <w:style w:type="numbering" w:styleId="1ai">
    <w:name w:val="Outline List 1"/>
    <w:basedOn w:val="NoList"/>
    <w:uiPriority w:val="99"/>
    <w:semiHidden/>
    <w:unhideWhenUsed/>
    <w:rsid w:val="00021803"/>
    <w:pPr>
      <w:numPr>
        <w:numId w:val="11"/>
      </w:numPr>
    </w:pPr>
  </w:style>
  <w:style w:type="numbering" w:styleId="ArticleSection">
    <w:name w:val="Outline List 3"/>
    <w:basedOn w:val="NoList"/>
    <w:uiPriority w:val="99"/>
    <w:semiHidden/>
    <w:unhideWhenUsed/>
    <w:rsid w:val="00021803"/>
    <w:pPr>
      <w:numPr>
        <w:numId w:val="12"/>
      </w:numPr>
    </w:pPr>
  </w:style>
  <w:style w:type="paragraph" w:styleId="Bibliography">
    <w:name w:val="Bibliography"/>
    <w:basedOn w:val="Normal"/>
    <w:next w:val="Normal"/>
    <w:uiPriority w:val="37"/>
    <w:semiHidden/>
    <w:unhideWhenUsed/>
    <w:rsid w:val="00021803"/>
  </w:style>
  <w:style w:type="paragraph" w:styleId="BlockText">
    <w:name w:val="Block Text"/>
    <w:basedOn w:val="Normal"/>
    <w:uiPriority w:val="99"/>
    <w:semiHidden/>
    <w:rsid w:val="00134683"/>
    <w:pPr>
      <w:pBdr>
        <w:top w:val="single" w:sz="2" w:space="10" w:color="009FE3" w:themeColor="accent1"/>
        <w:left w:val="single" w:sz="2" w:space="10" w:color="009FE3" w:themeColor="accent1"/>
        <w:bottom w:val="single" w:sz="2" w:space="10" w:color="009FE3" w:themeColor="accent1"/>
        <w:right w:val="single" w:sz="2" w:space="10" w:color="009FE3" w:themeColor="accent1"/>
      </w:pBdr>
      <w:ind w:left="1152" w:right="1152"/>
    </w:pPr>
    <w:rPr>
      <w:iCs/>
      <w:color w:val="18255E" w:themeColor="text2" w:themeShade="BF"/>
    </w:rPr>
  </w:style>
  <w:style w:type="paragraph" w:styleId="BodyTextFirstIndent">
    <w:name w:val="Body Text First Indent"/>
    <w:basedOn w:val="BodyText"/>
    <w:link w:val="BodyTextFirstIndentChar"/>
    <w:uiPriority w:val="99"/>
    <w:semiHidden/>
    <w:rsid w:val="00021803"/>
    <w:pPr>
      <w:keepLines w:val="0"/>
      <w:ind w:firstLine="360"/>
    </w:pPr>
  </w:style>
  <w:style w:type="character" w:customStyle="1" w:styleId="BodyTextFirstIndentChar">
    <w:name w:val="Body Text First Indent Char"/>
    <w:basedOn w:val="BodyTextChar"/>
    <w:link w:val="BodyTextFirstIndent"/>
    <w:uiPriority w:val="99"/>
    <w:semiHidden/>
    <w:rsid w:val="00021803"/>
    <w:rPr>
      <w:rFonts w:ascii="Arial" w:hAnsi="Arial"/>
    </w:rPr>
  </w:style>
  <w:style w:type="paragraph" w:styleId="BodyTextIndent">
    <w:name w:val="Body Text Indent"/>
    <w:basedOn w:val="BodyText"/>
    <w:link w:val="BodyTextIndentChar"/>
    <w:uiPriority w:val="99"/>
    <w:semiHidden/>
    <w:rsid w:val="0060391F"/>
    <w:pPr>
      <w:ind w:left="357"/>
    </w:pPr>
  </w:style>
  <w:style w:type="character" w:customStyle="1" w:styleId="BodyTextIndentChar">
    <w:name w:val="Body Text Indent Char"/>
    <w:basedOn w:val="DefaultParagraphFont"/>
    <w:link w:val="BodyTextIndent"/>
    <w:uiPriority w:val="99"/>
    <w:semiHidden/>
    <w:rsid w:val="0060391F"/>
    <w:rPr>
      <w:rFonts w:ascii="Arial" w:hAnsi="Arial"/>
      <w:sz w:val="20"/>
    </w:rPr>
  </w:style>
  <w:style w:type="paragraph" w:styleId="BodyTextFirstIndent2">
    <w:name w:val="Body Text First Indent 2"/>
    <w:basedOn w:val="BodyTextIndent"/>
    <w:link w:val="BodyTextFirstIndent2Char"/>
    <w:uiPriority w:val="99"/>
    <w:semiHidden/>
    <w:rsid w:val="00021803"/>
    <w:pPr>
      <w:ind w:firstLine="360"/>
    </w:pPr>
  </w:style>
  <w:style w:type="character" w:customStyle="1" w:styleId="BodyTextFirstIndent2Char">
    <w:name w:val="Body Text First Indent 2 Char"/>
    <w:basedOn w:val="BodyTextIndentChar"/>
    <w:link w:val="BodyTextFirstIndent2"/>
    <w:uiPriority w:val="99"/>
    <w:semiHidden/>
    <w:rsid w:val="00021803"/>
    <w:rPr>
      <w:rFonts w:ascii="Arial" w:hAnsi="Arial"/>
      <w:sz w:val="20"/>
    </w:rPr>
  </w:style>
  <w:style w:type="paragraph" w:styleId="BodyTextIndent2">
    <w:name w:val="Body Text Indent 2"/>
    <w:basedOn w:val="Normal"/>
    <w:link w:val="BodyTextIndent2Char"/>
    <w:uiPriority w:val="99"/>
    <w:semiHidden/>
    <w:rsid w:val="0060391F"/>
    <w:pPr>
      <w:spacing w:line="480" w:lineRule="auto"/>
      <w:ind w:left="357"/>
    </w:pPr>
  </w:style>
  <w:style w:type="character" w:customStyle="1" w:styleId="BodyTextIndent2Char">
    <w:name w:val="Body Text Indent 2 Char"/>
    <w:basedOn w:val="DefaultParagraphFont"/>
    <w:link w:val="BodyTextIndent2"/>
    <w:uiPriority w:val="99"/>
    <w:semiHidden/>
    <w:rsid w:val="0060391F"/>
    <w:rPr>
      <w:rFonts w:ascii="Arial" w:hAnsi="Arial"/>
      <w:sz w:val="20"/>
    </w:rPr>
  </w:style>
  <w:style w:type="paragraph" w:styleId="BodyTextIndent3">
    <w:name w:val="Body Text Indent 3"/>
    <w:basedOn w:val="Normal"/>
    <w:link w:val="BodyTextIndent3Char"/>
    <w:uiPriority w:val="99"/>
    <w:semiHidden/>
    <w:rsid w:val="0060391F"/>
    <w:pPr>
      <w:ind w:left="357"/>
    </w:pPr>
    <w:rPr>
      <w:sz w:val="16"/>
      <w:szCs w:val="16"/>
    </w:rPr>
  </w:style>
  <w:style w:type="character" w:customStyle="1" w:styleId="BodyTextIndent3Char">
    <w:name w:val="Body Text Indent 3 Char"/>
    <w:basedOn w:val="DefaultParagraphFont"/>
    <w:link w:val="BodyTextIndent3"/>
    <w:uiPriority w:val="99"/>
    <w:semiHidden/>
    <w:rsid w:val="0060391F"/>
    <w:rPr>
      <w:rFonts w:ascii="Arial" w:hAnsi="Arial"/>
      <w:sz w:val="16"/>
      <w:szCs w:val="16"/>
    </w:rPr>
  </w:style>
  <w:style w:type="character" w:styleId="BookTitle">
    <w:name w:val="Book Title"/>
    <w:basedOn w:val="DefaultParagraphFont"/>
    <w:uiPriority w:val="33"/>
    <w:semiHidden/>
    <w:unhideWhenUsed/>
    <w:rsid w:val="00021803"/>
    <w:rPr>
      <w:b/>
      <w:bCs/>
      <w:smallCaps/>
      <w:spacing w:val="5"/>
    </w:rPr>
  </w:style>
  <w:style w:type="paragraph" w:styleId="Closing">
    <w:name w:val="Closing"/>
    <w:basedOn w:val="Normal"/>
    <w:link w:val="ClosingChar"/>
    <w:uiPriority w:val="99"/>
    <w:semiHidden/>
    <w:rsid w:val="00021803"/>
    <w:pPr>
      <w:spacing w:after="0"/>
      <w:ind w:left="4320"/>
    </w:pPr>
  </w:style>
  <w:style w:type="character" w:customStyle="1" w:styleId="ClosingChar">
    <w:name w:val="Closing Char"/>
    <w:basedOn w:val="DefaultParagraphFont"/>
    <w:link w:val="Closing"/>
    <w:uiPriority w:val="99"/>
    <w:semiHidden/>
    <w:rsid w:val="00021803"/>
    <w:rPr>
      <w:rFonts w:ascii="Arial" w:hAnsi="Arial"/>
      <w:sz w:val="20"/>
    </w:rPr>
  </w:style>
  <w:style w:type="table" w:styleId="ColorfulGrid-Accent1">
    <w:name w:val="Colorful Grid Accent 1"/>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C6EDFF" w:themeFill="accent1" w:themeFillTint="33"/>
    </w:tcPr>
    <w:tblStylePr w:type="firstRow">
      <w:rPr>
        <w:b/>
        <w:bCs/>
      </w:rPr>
      <w:tblPr/>
      <w:tcPr>
        <w:shd w:val="clear" w:color="auto" w:fill="8DDCFF" w:themeFill="accent1" w:themeFillTint="66"/>
      </w:tcPr>
    </w:tblStylePr>
    <w:tblStylePr w:type="lastRow">
      <w:rPr>
        <w:b/>
        <w:bCs/>
        <w:color w:val="000000" w:themeColor="text1"/>
      </w:rPr>
      <w:tblPr/>
      <w:tcPr>
        <w:shd w:val="clear" w:color="auto" w:fill="8DDCFF" w:themeFill="accent1" w:themeFillTint="66"/>
      </w:tcPr>
    </w:tblStylePr>
    <w:tblStylePr w:type="firstCol">
      <w:rPr>
        <w:color w:val="FFFFFF" w:themeColor="background1"/>
      </w:rPr>
      <w:tblPr/>
      <w:tcPr>
        <w:shd w:val="clear" w:color="auto" w:fill="0076AA" w:themeFill="accent1" w:themeFillShade="BF"/>
      </w:tcPr>
    </w:tblStylePr>
    <w:tblStylePr w:type="lastCol">
      <w:rPr>
        <w:color w:val="FFFFFF" w:themeColor="background1"/>
      </w:rPr>
      <w:tblPr/>
      <w:tcPr>
        <w:shd w:val="clear" w:color="auto" w:fill="0076AA" w:themeFill="accent1" w:themeFillShade="BF"/>
      </w:tcPr>
    </w:tblStylePr>
    <w:tblStylePr w:type="band1Vert">
      <w:tblPr/>
      <w:tcPr>
        <w:shd w:val="clear" w:color="auto" w:fill="72D4FF" w:themeFill="accent1" w:themeFillTint="7F"/>
      </w:tcPr>
    </w:tblStylePr>
    <w:tblStylePr w:type="band1Horz">
      <w:tblPr/>
      <w:tcPr>
        <w:shd w:val="clear" w:color="auto" w:fill="72D4FF" w:themeFill="accent1" w:themeFillTint="7F"/>
      </w:tcPr>
    </w:tblStylePr>
  </w:style>
  <w:style w:type="table" w:styleId="ColorfulGrid-Accent2">
    <w:name w:val="Colorful Grid Accent 2"/>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ECFBCD" w:themeFill="accent2" w:themeFillTint="33"/>
    </w:tcPr>
    <w:tblStylePr w:type="firstRow">
      <w:rPr>
        <w:b/>
        <w:bCs/>
      </w:rPr>
      <w:tblPr/>
      <w:tcPr>
        <w:shd w:val="clear" w:color="auto" w:fill="DAF79B" w:themeFill="accent2" w:themeFillTint="66"/>
      </w:tcPr>
    </w:tblStylePr>
    <w:tblStylePr w:type="lastRow">
      <w:rPr>
        <w:b/>
        <w:bCs/>
        <w:color w:val="000000" w:themeColor="text1"/>
      </w:rPr>
      <w:tblPr/>
      <w:tcPr>
        <w:shd w:val="clear" w:color="auto" w:fill="DAF79B" w:themeFill="accent2" w:themeFillTint="66"/>
      </w:tcPr>
    </w:tblStylePr>
    <w:tblStylePr w:type="firstCol">
      <w:rPr>
        <w:color w:val="FFFFFF" w:themeColor="background1"/>
      </w:rPr>
      <w:tblPr/>
      <w:tcPr>
        <w:shd w:val="clear" w:color="auto" w:fill="77A90C" w:themeFill="accent2" w:themeFillShade="BF"/>
      </w:tcPr>
    </w:tblStylePr>
    <w:tblStylePr w:type="lastCol">
      <w:rPr>
        <w:color w:val="FFFFFF" w:themeColor="background1"/>
      </w:rPr>
      <w:tblPr/>
      <w:tcPr>
        <w:shd w:val="clear" w:color="auto" w:fill="77A90C" w:themeFill="accent2" w:themeFillShade="BF"/>
      </w:tcPr>
    </w:tblStylePr>
    <w:tblStylePr w:type="band1Vert">
      <w:tblPr/>
      <w:tcPr>
        <w:shd w:val="clear" w:color="auto" w:fill="D1F583" w:themeFill="accent2" w:themeFillTint="7F"/>
      </w:tcPr>
    </w:tblStylePr>
    <w:tblStylePr w:type="band1Horz">
      <w:tblPr/>
      <w:tcPr>
        <w:shd w:val="clear" w:color="auto" w:fill="D1F583" w:themeFill="accent2" w:themeFillTint="7F"/>
      </w:tcPr>
    </w:tblStylePr>
  </w:style>
  <w:style w:type="table" w:styleId="ColorfulGrid-Accent3">
    <w:name w:val="Colorful Grid Accent 3"/>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FEF4D6" w:themeFill="accent3" w:themeFillTint="33"/>
    </w:tcPr>
    <w:tblStylePr w:type="firstRow">
      <w:rPr>
        <w:b/>
        <w:bCs/>
      </w:rPr>
      <w:tblPr/>
      <w:tcPr>
        <w:shd w:val="clear" w:color="auto" w:fill="FEE9AD" w:themeFill="accent3" w:themeFillTint="66"/>
      </w:tcPr>
    </w:tblStylePr>
    <w:tblStylePr w:type="lastRow">
      <w:rPr>
        <w:b/>
        <w:bCs/>
        <w:color w:val="000000" w:themeColor="text1"/>
      </w:rPr>
      <w:tblPr/>
      <w:tcPr>
        <w:shd w:val="clear" w:color="auto" w:fill="FEE9AD" w:themeFill="accent3" w:themeFillTint="66"/>
      </w:tcPr>
    </w:tblStylePr>
    <w:tblStylePr w:type="firstCol">
      <w:rPr>
        <w:color w:val="FFFFFF" w:themeColor="background1"/>
      </w:rPr>
      <w:tblPr/>
      <w:tcPr>
        <w:shd w:val="clear" w:color="auto" w:fill="E3A801" w:themeFill="accent3" w:themeFillShade="BF"/>
      </w:tcPr>
    </w:tblStylePr>
    <w:tblStylePr w:type="lastCol">
      <w:rPr>
        <w:color w:val="FFFFFF" w:themeColor="background1"/>
      </w:rPr>
      <w:tblPr/>
      <w:tcPr>
        <w:shd w:val="clear" w:color="auto" w:fill="E3A801" w:themeFill="accent3" w:themeFillShade="BF"/>
      </w:tcPr>
    </w:tblStylePr>
    <w:tblStylePr w:type="band1Vert">
      <w:tblPr/>
      <w:tcPr>
        <w:shd w:val="clear" w:color="auto" w:fill="FEE499" w:themeFill="accent3" w:themeFillTint="7F"/>
      </w:tcPr>
    </w:tblStylePr>
    <w:tblStylePr w:type="band1Horz">
      <w:tblPr/>
      <w:tcPr>
        <w:shd w:val="clear" w:color="auto" w:fill="FEE499" w:themeFill="accent3" w:themeFillTint="7F"/>
      </w:tcPr>
    </w:tblStylePr>
  </w:style>
  <w:style w:type="table" w:styleId="ColorfulGrid-Accent4">
    <w:name w:val="Colorful Grid Accent 4"/>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E3E4E3" w:themeFill="accent4" w:themeFillTint="33"/>
    </w:tcPr>
    <w:tblStylePr w:type="firstRow">
      <w:rPr>
        <w:b/>
        <w:bCs/>
      </w:rPr>
      <w:tblPr/>
      <w:tcPr>
        <w:shd w:val="clear" w:color="auto" w:fill="C8C9C8" w:themeFill="accent4" w:themeFillTint="66"/>
      </w:tcPr>
    </w:tblStylePr>
    <w:tblStylePr w:type="lastRow">
      <w:rPr>
        <w:b/>
        <w:bCs/>
        <w:color w:val="000000" w:themeColor="text1"/>
      </w:rPr>
      <w:tblPr/>
      <w:tcPr>
        <w:shd w:val="clear" w:color="auto" w:fill="C8C9C8" w:themeFill="accent4" w:themeFillTint="66"/>
      </w:tcPr>
    </w:tblStylePr>
    <w:tblStylePr w:type="firstCol">
      <w:rPr>
        <w:color w:val="FFFFFF" w:themeColor="background1"/>
      </w:rPr>
      <w:tblPr/>
      <w:tcPr>
        <w:shd w:val="clear" w:color="auto" w:fill="595959" w:themeFill="accent4" w:themeFillShade="BF"/>
      </w:tcPr>
    </w:tblStylePr>
    <w:tblStylePr w:type="lastCol">
      <w:rPr>
        <w:color w:val="FFFFFF" w:themeColor="background1"/>
      </w:rPr>
      <w:tblPr/>
      <w:tcPr>
        <w:shd w:val="clear" w:color="auto" w:fill="595959" w:themeFill="accent4" w:themeFillShade="BF"/>
      </w:tcPr>
    </w:tblStylePr>
    <w:tblStylePr w:type="band1Vert">
      <w:tblPr/>
      <w:tcPr>
        <w:shd w:val="clear" w:color="auto" w:fill="BBBBBB" w:themeFill="accent4" w:themeFillTint="7F"/>
      </w:tcPr>
    </w:tblStylePr>
    <w:tblStylePr w:type="band1Horz">
      <w:tblPr/>
      <w:tcPr>
        <w:shd w:val="clear" w:color="auto" w:fill="BBBBBB" w:themeFill="accent4" w:themeFillTint="7F"/>
      </w:tcPr>
    </w:tblStylePr>
  </w:style>
  <w:style w:type="table" w:styleId="ColorfulGrid-Accent5">
    <w:name w:val="Colorful Grid Accent 5"/>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AAD1FF" w:themeFill="accent5" w:themeFillTint="33"/>
    </w:tcPr>
    <w:tblStylePr w:type="firstRow">
      <w:rPr>
        <w:b/>
        <w:bCs/>
      </w:rPr>
      <w:tblPr/>
      <w:tcPr>
        <w:shd w:val="clear" w:color="auto" w:fill="55A3FF" w:themeFill="accent5" w:themeFillTint="66"/>
      </w:tcPr>
    </w:tblStylePr>
    <w:tblStylePr w:type="lastRow">
      <w:rPr>
        <w:b/>
        <w:bCs/>
        <w:color w:val="000000" w:themeColor="text1"/>
      </w:rPr>
      <w:tblPr/>
      <w:tcPr>
        <w:shd w:val="clear" w:color="auto" w:fill="55A3FF" w:themeFill="accent5" w:themeFillTint="66"/>
      </w:tcPr>
    </w:tblStylePr>
    <w:tblStylePr w:type="firstCol">
      <w:rPr>
        <w:color w:val="FFFFFF" w:themeColor="background1"/>
      </w:rPr>
      <w:tblPr/>
      <w:tcPr>
        <w:shd w:val="clear" w:color="auto" w:fill="001D40" w:themeFill="accent5" w:themeFillShade="BF"/>
      </w:tcPr>
    </w:tblStylePr>
    <w:tblStylePr w:type="lastCol">
      <w:rPr>
        <w:color w:val="FFFFFF" w:themeColor="background1"/>
      </w:rPr>
      <w:tblPr/>
      <w:tcPr>
        <w:shd w:val="clear" w:color="auto" w:fill="001D40" w:themeFill="accent5" w:themeFillShade="BF"/>
      </w:tcPr>
    </w:tblStylePr>
    <w:tblStylePr w:type="band1Vert">
      <w:tblPr/>
      <w:tcPr>
        <w:shd w:val="clear" w:color="auto" w:fill="2B8DFF" w:themeFill="accent5" w:themeFillTint="7F"/>
      </w:tcPr>
    </w:tblStylePr>
    <w:tblStylePr w:type="band1Horz">
      <w:tblPr/>
      <w:tcPr>
        <w:shd w:val="clear" w:color="auto" w:fill="2B8DFF" w:themeFill="accent5" w:themeFillTint="7F"/>
      </w:tcPr>
    </w:tblStylePr>
  </w:style>
  <w:style w:type="table" w:styleId="ColorfulGrid-Accent6">
    <w:name w:val="Colorful Grid Accent 6"/>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C1C6F0" w:themeFill="accent6" w:themeFillTint="33"/>
    </w:tcPr>
    <w:tblStylePr w:type="firstRow">
      <w:rPr>
        <w:b/>
        <w:bCs/>
      </w:rPr>
      <w:tblPr/>
      <w:tcPr>
        <w:shd w:val="clear" w:color="auto" w:fill="838EE1" w:themeFill="accent6" w:themeFillTint="66"/>
      </w:tcPr>
    </w:tblStylePr>
    <w:tblStylePr w:type="lastRow">
      <w:rPr>
        <w:b/>
        <w:bCs/>
        <w:color w:val="000000" w:themeColor="text1"/>
      </w:rPr>
      <w:tblPr/>
      <w:tcPr>
        <w:shd w:val="clear" w:color="auto" w:fill="838EE1" w:themeFill="accent6" w:themeFillTint="66"/>
      </w:tcPr>
    </w:tblStylePr>
    <w:tblStylePr w:type="firstCol">
      <w:rPr>
        <w:color w:val="FFFFFF" w:themeColor="background1"/>
      </w:rPr>
      <w:tblPr/>
      <w:tcPr>
        <w:shd w:val="clear" w:color="auto" w:fill="12194D" w:themeFill="accent6" w:themeFillShade="BF"/>
      </w:tcPr>
    </w:tblStylePr>
    <w:tblStylePr w:type="lastCol">
      <w:rPr>
        <w:color w:val="FFFFFF" w:themeColor="background1"/>
      </w:rPr>
      <w:tblPr/>
      <w:tcPr>
        <w:shd w:val="clear" w:color="auto" w:fill="12194D" w:themeFill="accent6" w:themeFillShade="BF"/>
      </w:tcPr>
    </w:tblStylePr>
    <w:tblStylePr w:type="band1Vert">
      <w:tblPr/>
      <w:tcPr>
        <w:shd w:val="clear" w:color="auto" w:fill="6573DA" w:themeFill="accent6" w:themeFillTint="7F"/>
      </w:tcPr>
    </w:tblStylePr>
    <w:tblStylePr w:type="band1Horz">
      <w:tblPr/>
      <w:tcPr>
        <w:shd w:val="clear" w:color="auto" w:fill="6573DA" w:themeFill="accent6" w:themeFillTint="7F"/>
      </w:tcPr>
    </w:tblStylePr>
  </w:style>
  <w:style w:type="table" w:styleId="ColorfulList-Accent1">
    <w:name w:val="Colorful List Accent 1"/>
    <w:basedOn w:val="TableNormal"/>
    <w:uiPriority w:val="72"/>
    <w:rsid w:val="00021803"/>
    <w:pPr>
      <w:spacing w:after="0"/>
    </w:pPr>
    <w:rPr>
      <w:color w:val="000000" w:themeColor="text1"/>
    </w:rPr>
    <w:tblPr>
      <w:tblStyleRowBandSize w:val="1"/>
      <w:tblStyleColBandSize w:val="1"/>
    </w:tblPr>
    <w:tcPr>
      <w:shd w:val="clear" w:color="auto" w:fill="E3F6FF" w:themeFill="accent1" w:themeFillTint="19"/>
    </w:tcPr>
    <w:tblStylePr w:type="firstRow">
      <w:rPr>
        <w:b/>
        <w:bCs/>
        <w:color w:val="FFFFFF" w:themeColor="background1"/>
      </w:rPr>
      <w:tblPr/>
      <w:tcPr>
        <w:tcBorders>
          <w:bottom w:val="single" w:sz="12" w:space="0" w:color="FFFFFF" w:themeColor="background1"/>
        </w:tcBorders>
        <w:shd w:val="clear" w:color="auto" w:fill="7FB50D" w:themeFill="accent2" w:themeFillShade="CC"/>
      </w:tcPr>
    </w:tblStylePr>
    <w:tblStylePr w:type="lastRow">
      <w:rPr>
        <w:b/>
        <w:bCs/>
        <w:color w:val="7FB50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E9FF" w:themeFill="accent1" w:themeFillTint="3F"/>
      </w:tcPr>
    </w:tblStylePr>
    <w:tblStylePr w:type="band1Horz">
      <w:tblPr/>
      <w:tcPr>
        <w:shd w:val="clear" w:color="auto" w:fill="C6EDFF" w:themeFill="accent1" w:themeFillTint="33"/>
      </w:tcPr>
    </w:tblStylePr>
  </w:style>
  <w:style w:type="table" w:styleId="ColorfulList-Accent2">
    <w:name w:val="Colorful List Accent 2"/>
    <w:basedOn w:val="TableNormal"/>
    <w:uiPriority w:val="72"/>
    <w:rsid w:val="00021803"/>
    <w:pPr>
      <w:spacing w:after="0"/>
    </w:pPr>
    <w:rPr>
      <w:color w:val="000000" w:themeColor="text1"/>
    </w:rPr>
    <w:tblPr>
      <w:tblStyleRowBandSize w:val="1"/>
      <w:tblStyleColBandSize w:val="1"/>
    </w:tblPr>
    <w:tcPr>
      <w:shd w:val="clear" w:color="auto" w:fill="F5FDE6" w:themeFill="accent2" w:themeFillTint="19"/>
    </w:tcPr>
    <w:tblStylePr w:type="firstRow">
      <w:rPr>
        <w:b/>
        <w:bCs/>
        <w:color w:val="FFFFFF" w:themeColor="background1"/>
      </w:rPr>
      <w:tblPr/>
      <w:tcPr>
        <w:tcBorders>
          <w:bottom w:val="single" w:sz="12" w:space="0" w:color="FFFFFF" w:themeColor="background1"/>
        </w:tcBorders>
        <w:shd w:val="clear" w:color="auto" w:fill="7FB50D" w:themeFill="accent2" w:themeFillShade="CC"/>
      </w:tcPr>
    </w:tblStylePr>
    <w:tblStylePr w:type="lastRow">
      <w:rPr>
        <w:b/>
        <w:bCs/>
        <w:color w:val="7FB50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AC1" w:themeFill="accent2" w:themeFillTint="3F"/>
      </w:tcPr>
    </w:tblStylePr>
    <w:tblStylePr w:type="band1Horz">
      <w:tblPr/>
      <w:tcPr>
        <w:shd w:val="clear" w:color="auto" w:fill="ECFBCD" w:themeFill="accent2" w:themeFillTint="33"/>
      </w:tcPr>
    </w:tblStylePr>
  </w:style>
  <w:style w:type="table" w:styleId="ColorfulList-Accent3">
    <w:name w:val="Colorful List Accent 3"/>
    <w:basedOn w:val="TableNormal"/>
    <w:uiPriority w:val="72"/>
    <w:rsid w:val="00021803"/>
    <w:pPr>
      <w:spacing w:after="0"/>
    </w:pPr>
    <w:rPr>
      <w:color w:val="000000" w:themeColor="text1"/>
    </w:rPr>
    <w:tblPr>
      <w:tblStyleRowBandSize w:val="1"/>
      <w:tblStyleColBandSize w:val="1"/>
    </w:tblPr>
    <w:tcPr>
      <w:shd w:val="clear" w:color="auto" w:fill="FFF9EA" w:themeFill="accent3" w:themeFillTint="19"/>
    </w:tcPr>
    <w:tblStylePr w:type="firstRow">
      <w:rPr>
        <w:b/>
        <w:bCs/>
        <w:color w:val="FFFFFF" w:themeColor="background1"/>
      </w:rPr>
      <w:tblPr/>
      <w:tcPr>
        <w:tcBorders>
          <w:bottom w:val="single" w:sz="12" w:space="0" w:color="FFFFFF" w:themeColor="background1"/>
        </w:tcBorders>
        <w:shd w:val="clear" w:color="auto" w:fill="5F5F5F" w:themeFill="accent4" w:themeFillShade="CC"/>
      </w:tcPr>
    </w:tblStylePr>
    <w:tblStylePr w:type="lastRow">
      <w:rPr>
        <w:b/>
        <w:bCs/>
        <w:color w:val="5F5F5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1CC" w:themeFill="accent3" w:themeFillTint="3F"/>
      </w:tcPr>
    </w:tblStylePr>
    <w:tblStylePr w:type="band1Horz">
      <w:tblPr/>
      <w:tcPr>
        <w:shd w:val="clear" w:color="auto" w:fill="FEF4D6" w:themeFill="accent3" w:themeFillTint="33"/>
      </w:tcPr>
    </w:tblStylePr>
  </w:style>
  <w:style w:type="table" w:styleId="ColorfulList-Accent4">
    <w:name w:val="Colorful List Accent 4"/>
    <w:basedOn w:val="TableNormal"/>
    <w:uiPriority w:val="72"/>
    <w:rsid w:val="00021803"/>
    <w:pPr>
      <w:spacing w:after="0"/>
    </w:pPr>
    <w:rPr>
      <w:color w:val="000000" w:themeColor="text1"/>
    </w:rPr>
    <w:tblPr>
      <w:tblStyleRowBandSize w:val="1"/>
      <w:tblStyleColBandSize w:val="1"/>
    </w:tblPr>
    <w:tcPr>
      <w:shd w:val="clear" w:color="auto" w:fill="F1F1F1" w:themeFill="accent4" w:themeFillTint="19"/>
    </w:tcPr>
    <w:tblStylePr w:type="firstRow">
      <w:rPr>
        <w:b/>
        <w:bCs/>
        <w:color w:val="FFFFFF" w:themeColor="background1"/>
      </w:rPr>
      <w:tblPr/>
      <w:tcPr>
        <w:tcBorders>
          <w:bottom w:val="single" w:sz="12" w:space="0" w:color="FFFFFF" w:themeColor="background1"/>
        </w:tcBorders>
        <w:shd w:val="clear" w:color="auto" w:fill="F2B401" w:themeFill="accent3" w:themeFillShade="CC"/>
      </w:tcPr>
    </w:tblStylePr>
    <w:tblStylePr w:type="lastRow">
      <w:rPr>
        <w:b/>
        <w:bCs/>
        <w:color w:val="F2B40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DDD" w:themeFill="accent4" w:themeFillTint="3F"/>
      </w:tcPr>
    </w:tblStylePr>
    <w:tblStylePr w:type="band1Horz">
      <w:tblPr/>
      <w:tcPr>
        <w:shd w:val="clear" w:color="auto" w:fill="E3E4E3" w:themeFill="accent4" w:themeFillTint="33"/>
      </w:tcPr>
    </w:tblStylePr>
  </w:style>
  <w:style w:type="table" w:styleId="ColorfulList-Accent5">
    <w:name w:val="Colorful List Accent 5"/>
    <w:basedOn w:val="TableNormal"/>
    <w:uiPriority w:val="72"/>
    <w:rsid w:val="00021803"/>
    <w:pPr>
      <w:spacing w:after="0"/>
    </w:pPr>
    <w:rPr>
      <w:color w:val="000000" w:themeColor="text1"/>
    </w:rPr>
    <w:tblPr>
      <w:tblStyleRowBandSize w:val="1"/>
      <w:tblStyleColBandSize w:val="1"/>
    </w:tblPr>
    <w:tcPr>
      <w:shd w:val="clear" w:color="auto" w:fill="D5E8FF" w:themeFill="accent5" w:themeFillTint="19"/>
    </w:tcPr>
    <w:tblStylePr w:type="firstRow">
      <w:rPr>
        <w:b/>
        <w:bCs/>
        <w:color w:val="FFFFFF" w:themeColor="background1"/>
      </w:rPr>
      <w:tblPr/>
      <w:tcPr>
        <w:tcBorders>
          <w:bottom w:val="single" w:sz="12" w:space="0" w:color="FFFFFF" w:themeColor="background1"/>
        </w:tcBorders>
        <w:shd w:val="clear" w:color="auto" w:fill="141B53" w:themeFill="accent6" w:themeFillShade="CC"/>
      </w:tcPr>
    </w:tblStylePr>
    <w:tblStylePr w:type="lastRow">
      <w:rPr>
        <w:b/>
        <w:bCs/>
        <w:color w:val="141B5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C6FF" w:themeFill="accent5" w:themeFillTint="3F"/>
      </w:tcPr>
    </w:tblStylePr>
    <w:tblStylePr w:type="band1Horz">
      <w:tblPr/>
      <w:tcPr>
        <w:shd w:val="clear" w:color="auto" w:fill="AAD1FF" w:themeFill="accent5" w:themeFillTint="33"/>
      </w:tcPr>
    </w:tblStylePr>
  </w:style>
  <w:style w:type="table" w:styleId="ColorfulList-Accent6">
    <w:name w:val="Colorful List Accent 6"/>
    <w:basedOn w:val="TableNormal"/>
    <w:uiPriority w:val="72"/>
    <w:rsid w:val="00021803"/>
    <w:pPr>
      <w:spacing w:after="0"/>
    </w:pPr>
    <w:rPr>
      <w:color w:val="000000" w:themeColor="text1"/>
    </w:rPr>
    <w:tblPr>
      <w:tblStyleRowBandSize w:val="1"/>
      <w:tblStyleColBandSize w:val="1"/>
    </w:tblPr>
    <w:tcPr>
      <w:shd w:val="clear" w:color="auto" w:fill="E0E3F7" w:themeFill="accent6" w:themeFillTint="19"/>
    </w:tcPr>
    <w:tblStylePr w:type="firstRow">
      <w:rPr>
        <w:b/>
        <w:bCs/>
        <w:color w:val="FFFFFF" w:themeColor="background1"/>
      </w:rPr>
      <w:tblPr/>
      <w:tcPr>
        <w:tcBorders>
          <w:bottom w:val="single" w:sz="12" w:space="0" w:color="FFFFFF" w:themeColor="background1"/>
        </w:tcBorders>
        <w:shd w:val="clear" w:color="auto" w:fill="001F44" w:themeFill="accent5" w:themeFillShade="CC"/>
      </w:tcPr>
    </w:tblStylePr>
    <w:tblStylePr w:type="lastRow">
      <w:rPr>
        <w:b/>
        <w:bCs/>
        <w:color w:val="001F4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B9EC" w:themeFill="accent6" w:themeFillTint="3F"/>
      </w:tcPr>
    </w:tblStylePr>
    <w:tblStylePr w:type="band1Horz">
      <w:tblPr/>
      <w:tcPr>
        <w:shd w:val="clear" w:color="auto" w:fill="C1C6F0" w:themeFill="accent6" w:themeFillTint="33"/>
      </w:tcPr>
    </w:tblStylePr>
  </w:style>
  <w:style w:type="table" w:styleId="ColorfulShading-Accent1">
    <w:name w:val="Colorful Shading Accent 1"/>
    <w:basedOn w:val="TableNormal"/>
    <w:uiPriority w:val="71"/>
    <w:rsid w:val="00021803"/>
    <w:pPr>
      <w:spacing w:after="0"/>
    </w:pPr>
    <w:rPr>
      <w:color w:val="000000" w:themeColor="text1"/>
    </w:rPr>
    <w:tblPr>
      <w:tblStyleRowBandSize w:val="1"/>
      <w:tblStyleColBandSize w:val="1"/>
      <w:tblBorders>
        <w:top w:val="single" w:sz="24" w:space="0" w:color="A0E311" w:themeColor="accent2"/>
        <w:left w:val="single" w:sz="4" w:space="0" w:color="009FE3" w:themeColor="accent1"/>
        <w:bottom w:val="single" w:sz="4" w:space="0" w:color="009FE3" w:themeColor="accent1"/>
        <w:right w:val="single" w:sz="4" w:space="0" w:color="009FE3" w:themeColor="accent1"/>
        <w:insideH w:val="single" w:sz="4" w:space="0" w:color="FFFFFF" w:themeColor="background1"/>
        <w:insideV w:val="single" w:sz="4" w:space="0" w:color="FFFFFF" w:themeColor="background1"/>
      </w:tblBorders>
    </w:tblPr>
    <w:tcPr>
      <w:shd w:val="clear" w:color="auto" w:fill="E3F6FF" w:themeFill="accent1" w:themeFillTint="19"/>
    </w:tcPr>
    <w:tblStylePr w:type="firstRow">
      <w:rPr>
        <w:b/>
        <w:bCs/>
      </w:rPr>
      <w:tblPr/>
      <w:tcPr>
        <w:tcBorders>
          <w:top w:val="nil"/>
          <w:left w:val="nil"/>
          <w:bottom w:val="single" w:sz="24" w:space="0" w:color="A0E31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8" w:themeFill="accent1" w:themeFillShade="99"/>
      </w:tcPr>
    </w:tblStylePr>
    <w:tblStylePr w:type="firstCol">
      <w:rPr>
        <w:color w:val="FFFFFF" w:themeColor="background1"/>
      </w:rPr>
      <w:tblPr/>
      <w:tcPr>
        <w:tcBorders>
          <w:top w:val="nil"/>
          <w:left w:val="nil"/>
          <w:bottom w:val="nil"/>
          <w:right w:val="nil"/>
          <w:insideH w:val="single" w:sz="4" w:space="0" w:color="005E88" w:themeColor="accent1" w:themeShade="99"/>
          <w:insideV w:val="nil"/>
        </w:tcBorders>
        <w:shd w:val="clear" w:color="auto" w:fill="005E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E88" w:themeFill="accent1" w:themeFillShade="99"/>
      </w:tcPr>
    </w:tblStylePr>
    <w:tblStylePr w:type="band1Vert">
      <w:tblPr/>
      <w:tcPr>
        <w:shd w:val="clear" w:color="auto" w:fill="8DDCFF" w:themeFill="accent1" w:themeFillTint="66"/>
      </w:tcPr>
    </w:tblStylePr>
    <w:tblStylePr w:type="band1Horz">
      <w:tblPr/>
      <w:tcPr>
        <w:shd w:val="clear" w:color="auto" w:fill="72D4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21803"/>
    <w:pPr>
      <w:spacing w:after="0"/>
    </w:pPr>
    <w:rPr>
      <w:color w:val="000000" w:themeColor="text1"/>
    </w:rPr>
    <w:tblPr>
      <w:tblStyleRowBandSize w:val="1"/>
      <w:tblStyleColBandSize w:val="1"/>
      <w:tblBorders>
        <w:top w:val="single" w:sz="24" w:space="0" w:color="A0E311" w:themeColor="accent2"/>
        <w:left w:val="single" w:sz="4" w:space="0" w:color="A0E311" w:themeColor="accent2"/>
        <w:bottom w:val="single" w:sz="4" w:space="0" w:color="A0E311" w:themeColor="accent2"/>
        <w:right w:val="single" w:sz="4" w:space="0" w:color="A0E311" w:themeColor="accent2"/>
        <w:insideH w:val="single" w:sz="4" w:space="0" w:color="FFFFFF" w:themeColor="background1"/>
        <w:insideV w:val="single" w:sz="4" w:space="0" w:color="FFFFFF" w:themeColor="background1"/>
      </w:tblBorders>
    </w:tblPr>
    <w:tcPr>
      <w:shd w:val="clear" w:color="auto" w:fill="F5FDE6" w:themeFill="accent2" w:themeFillTint="19"/>
    </w:tcPr>
    <w:tblStylePr w:type="firstRow">
      <w:rPr>
        <w:b/>
        <w:bCs/>
      </w:rPr>
      <w:tblPr/>
      <w:tcPr>
        <w:tcBorders>
          <w:top w:val="nil"/>
          <w:left w:val="nil"/>
          <w:bottom w:val="single" w:sz="24" w:space="0" w:color="A0E31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880A" w:themeFill="accent2" w:themeFillShade="99"/>
      </w:tcPr>
    </w:tblStylePr>
    <w:tblStylePr w:type="firstCol">
      <w:rPr>
        <w:color w:val="FFFFFF" w:themeColor="background1"/>
      </w:rPr>
      <w:tblPr/>
      <w:tcPr>
        <w:tcBorders>
          <w:top w:val="nil"/>
          <w:left w:val="nil"/>
          <w:bottom w:val="nil"/>
          <w:right w:val="nil"/>
          <w:insideH w:val="single" w:sz="4" w:space="0" w:color="5F880A" w:themeColor="accent2" w:themeShade="99"/>
          <w:insideV w:val="nil"/>
        </w:tcBorders>
        <w:shd w:val="clear" w:color="auto" w:fill="5F880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880A" w:themeFill="accent2" w:themeFillShade="99"/>
      </w:tcPr>
    </w:tblStylePr>
    <w:tblStylePr w:type="band1Vert">
      <w:tblPr/>
      <w:tcPr>
        <w:shd w:val="clear" w:color="auto" w:fill="DAF79B" w:themeFill="accent2" w:themeFillTint="66"/>
      </w:tcPr>
    </w:tblStylePr>
    <w:tblStylePr w:type="band1Horz">
      <w:tblPr/>
      <w:tcPr>
        <w:shd w:val="clear" w:color="auto" w:fill="D1F58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21803"/>
    <w:pPr>
      <w:spacing w:after="0"/>
    </w:pPr>
    <w:rPr>
      <w:color w:val="000000" w:themeColor="text1"/>
    </w:rPr>
    <w:tblPr>
      <w:tblStyleRowBandSize w:val="1"/>
      <w:tblStyleColBandSize w:val="1"/>
      <w:tblBorders>
        <w:top w:val="single" w:sz="24" w:space="0" w:color="777877" w:themeColor="accent4"/>
        <w:left w:val="single" w:sz="4" w:space="0" w:color="FECA33" w:themeColor="accent3"/>
        <w:bottom w:val="single" w:sz="4" w:space="0" w:color="FECA33" w:themeColor="accent3"/>
        <w:right w:val="single" w:sz="4" w:space="0" w:color="FECA33" w:themeColor="accent3"/>
        <w:insideH w:val="single" w:sz="4" w:space="0" w:color="FFFFFF" w:themeColor="background1"/>
        <w:insideV w:val="single" w:sz="4" w:space="0" w:color="FFFFFF" w:themeColor="background1"/>
      </w:tblBorders>
    </w:tblPr>
    <w:tcPr>
      <w:shd w:val="clear" w:color="auto" w:fill="FFF9EA" w:themeFill="accent3" w:themeFillTint="19"/>
    </w:tcPr>
    <w:tblStylePr w:type="firstRow">
      <w:rPr>
        <w:b/>
        <w:bCs/>
      </w:rPr>
      <w:tblPr/>
      <w:tcPr>
        <w:tcBorders>
          <w:top w:val="nil"/>
          <w:left w:val="nil"/>
          <w:bottom w:val="single" w:sz="24" w:space="0" w:color="7778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8701" w:themeFill="accent3" w:themeFillShade="99"/>
      </w:tcPr>
    </w:tblStylePr>
    <w:tblStylePr w:type="firstCol">
      <w:rPr>
        <w:color w:val="FFFFFF" w:themeColor="background1"/>
      </w:rPr>
      <w:tblPr/>
      <w:tcPr>
        <w:tcBorders>
          <w:top w:val="nil"/>
          <w:left w:val="nil"/>
          <w:bottom w:val="nil"/>
          <w:right w:val="nil"/>
          <w:insideH w:val="single" w:sz="4" w:space="0" w:color="B68701" w:themeColor="accent3" w:themeShade="99"/>
          <w:insideV w:val="nil"/>
        </w:tcBorders>
        <w:shd w:val="clear" w:color="auto" w:fill="B6870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68701" w:themeFill="accent3" w:themeFillShade="99"/>
      </w:tcPr>
    </w:tblStylePr>
    <w:tblStylePr w:type="band1Vert">
      <w:tblPr/>
      <w:tcPr>
        <w:shd w:val="clear" w:color="auto" w:fill="FEE9AD" w:themeFill="accent3" w:themeFillTint="66"/>
      </w:tcPr>
    </w:tblStylePr>
    <w:tblStylePr w:type="band1Horz">
      <w:tblPr/>
      <w:tcPr>
        <w:shd w:val="clear" w:color="auto" w:fill="FEE499" w:themeFill="accent3" w:themeFillTint="7F"/>
      </w:tcPr>
    </w:tblStylePr>
  </w:style>
  <w:style w:type="table" w:styleId="ColorfulShading-Accent4">
    <w:name w:val="Colorful Shading Accent 4"/>
    <w:basedOn w:val="TableNormal"/>
    <w:uiPriority w:val="71"/>
    <w:rsid w:val="00021803"/>
    <w:pPr>
      <w:spacing w:after="0"/>
    </w:pPr>
    <w:rPr>
      <w:color w:val="000000" w:themeColor="text1"/>
    </w:rPr>
    <w:tblPr>
      <w:tblStyleRowBandSize w:val="1"/>
      <w:tblStyleColBandSize w:val="1"/>
      <w:tblBorders>
        <w:top w:val="single" w:sz="24" w:space="0" w:color="FECA33" w:themeColor="accent3"/>
        <w:left w:val="single" w:sz="4" w:space="0" w:color="777877" w:themeColor="accent4"/>
        <w:bottom w:val="single" w:sz="4" w:space="0" w:color="777877" w:themeColor="accent4"/>
        <w:right w:val="single" w:sz="4" w:space="0" w:color="777877" w:themeColor="accent4"/>
        <w:insideH w:val="single" w:sz="4" w:space="0" w:color="FFFFFF" w:themeColor="background1"/>
        <w:insideV w:val="single" w:sz="4" w:space="0" w:color="FFFFFF" w:themeColor="background1"/>
      </w:tblBorders>
    </w:tblPr>
    <w:tcPr>
      <w:shd w:val="clear" w:color="auto" w:fill="F1F1F1" w:themeFill="accent4" w:themeFillTint="19"/>
    </w:tcPr>
    <w:tblStylePr w:type="firstRow">
      <w:rPr>
        <w:b/>
        <w:bCs/>
      </w:rPr>
      <w:tblPr/>
      <w:tcPr>
        <w:tcBorders>
          <w:top w:val="nil"/>
          <w:left w:val="nil"/>
          <w:bottom w:val="single" w:sz="24" w:space="0" w:color="FECA3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4747" w:themeFill="accent4" w:themeFillShade="99"/>
      </w:tcPr>
    </w:tblStylePr>
    <w:tblStylePr w:type="firstCol">
      <w:rPr>
        <w:color w:val="FFFFFF" w:themeColor="background1"/>
      </w:rPr>
      <w:tblPr/>
      <w:tcPr>
        <w:tcBorders>
          <w:top w:val="nil"/>
          <w:left w:val="nil"/>
          <w:bottom w:val="nil"/>
          <w:right w:val="nil"/>
          <w:insideH w:val="single" w:sz="4" w:space="0" w:color="474747" w:themeColor="accent4" w:themeShade="99"/>
          <w:insideV w:val="nil"/>
        </w:tcBorders>
        <w:shd w:val="clear" w:color="auto" w:fill="47474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4747" w:themeFill="accent4" w:themeFillShade="99"/>
      </w:tcPr>
    </w:tblStylePr>
    <w:tblStylePr w:type="band1Vert">
      <w:tblPr/>
      <w:tcPr>
        <w:shd w:val="clear" w:color="auto" w:fill="C8C9C8" w:themeFill="accent4" w:themeFillTint="66"/>
      </w:tcPr>
    </w:tblStylePr>
    <w:tblStylePr w:type="band1Horz">
      <w:tblPr/>
      <w:tcPr>
        <w:shd w:val="clear" w:color="auto" w:fill="BBBB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21803"/>
    <w:pPr>
      <w:spacing w:after="0"/>
    </w:pPr>
    <w:rPr>
      <w:color w:val="000000" w:themeColor="text1"/>
    </w:rPr>
    <w:tblPr>
      <w:tblStyleRowBandSize w:val="1"/>
      <w:tblStyleColBandSize w:val="1"/>
      <w:tblBorders>
        <w:top w:val="single" w:sz="24" w:space="0" w:color="192268" w:themeColor="accent6"/>
        <w:left w:val="single" w:sz="4" w:space="0" w:color="002856" w:themeColor="accent5"/>
        <w:bottom w:val="single" w:sz="4" w:space="0" w:color="002856" w:themeColor="accent5"/>
        <w:right w:val="single" w:sz="4" w:space="0" w:color="002856" w:themeColor="accent5"/>
        <w:insideH w:val="single" w:sz="4" w:space="0" w:color="FFFFFF" w:themeColor="background1"/>
        <w:insideV w:val="single" w:sz="4" w:space="0" w:color="FFFFFF" w:themeColor="background1"/>
      </w:tblBorders>
    </w:tblPr>
    <w:tcPr>
      <w:shd w:val="clear" w:color="auto" w:fill="D5E8FF" w:themeFill="accent5" w:themeFillTint="19"/>
    </w:tcPr>
    <w:tblStylePr w:type="firstRow">
      <w:rPr>
        <w:b/>
        <w:bCs/>
      </w:rPr>
      <w:tblPr/>
      <w:tcPr>
        <w:tcBorders>
          <w:top w:val="nil"/>
          <w:left w:val="nil"/>
          <w:bottom w:val="single" w:sz="24" w:space="0" w:color="19226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733" w:themeFill="accent5" w:themeFillShade="99"/>
      </w:tcPr>
    </w:tblStylePr>
    <w:tblStylePr w:type="firstCol">
      <w:rPr>
        <w:color w:val="FFFFFF" w:themeColor="background1"/>
      </w:rPr>
      <w:tblPr/>
      <w:tcPr>
        <w:tcBorders>
          <w:top w:val="nil"/>
          <w:left w:val="nil"/>
          <w:bottom w:val="nil"/>
          <w:right w:val="nil"/>
          <w:insideH w:val="single" w:sz="4" w:space="0" w:color="001733" w:themeColor="accent5" w:themeShade="99"/>
          <w:insideV w:val="nil"/>
        </w:tcBorders>
        <w:shd w:val="clear" w:color="auto" w:fill="00173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1733" w:themeFill="accent5" w:themeFillShade="99"/>
      </w:tcPr>
    </w:tblStylePr>
    <w:tblStylePr w:type="band1Vert">
      <w:tblPr/>
      <w:tcPr>
        <w:shd w:val="clear" w:color="auto" w:fill="55A3FF" w:themeFill="accent5" w:themeFillTint="66"/>
      </w:tcPr>
    </w:tblStylePr>
    <w:tblStylePr w:type="band1Horz">
      <w:tblPr/>
      <w:tcPr>
        <w:shd w:val="clear" w:color="auto" w:fill="2B8D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21803"/>
    <w:pPr>
      <w:spacing w:after="0"/>
    </w:pPr>
    <w:rPr>
      <w:color w:val="000000" w:themeColor="text1"/>
    </w:rPr>
    <w:tblPr>
      <w:tblStyleRowBandSize w:val="1"/>
      <w:tblStyleColBandSize w:val="1"/>
      <w:tblBorders>
        <w:top w:val="single" w:sz="24" w:space="0" w:color="002856" w:themeColor="accent5"/>
        <w:left w:val="single" w:sz="4" w:space="0" w:color="192268" w:themeColor="accent6"/>
        <w:bottom w:val="single" w:sz="4" w:space="0" w:color="192268" w:themeColor="accent6"/>
        <w:right w:val="single" w:sz="4" w:space="0" w:color="192268" w:themeColor="accent6"/>
        <w:insideH w:val="single" w:sz="4" w:space="0" w:color="FFFFFF" w:themeColor="background1"/>
        <w:insideV w:val="single" w:sz="4" w:space="0" w:color="FFFFFF" w:themeColor="background1"/>
      </w:tblBorders>
    </w:tblPr>
    <w:tcPr>
      <w:shd w:val="clear" w:color="auto" w:fill="E0E3F7" w:themeFill="accent6" w:themeFillTint="19"/>
    </w:tcPr>
    <w:tblStylePr w:type="firstRow">
      <w:rPr>
        <w:b/>
        <w:bCs/>
      </w:rPr>
      <w:tblPr/>
      <w:tcPr>
        <w:tcBorders>
          <w:top w:val="nil"/>
          <w:left w:val="nil"/>
          <w:bottom w:val="single" w:sz="24" w:space="0" w:color="00285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43E" w:themeFill="accent6" w:themeFillShade="99"/>
      </w:tcPr>
    </w:tblStylePr>
    <w:tblStylePr w:type="firstCol">
      <w:rPr>
        <w:color w:val="FFFFFF" w:themeColor="background1"/>
      </w:rPr>
      <w:tblPr/>
      <w:tcPr>
        <w:tcBorders>
          <w:top w:val="nil"/>
          <w:left w:val="nil"/>
          <w:bottom w:val="nil"/>
          <w:right w:val="nil"/>
          <w:insideH w:val="single" w:sz="4" w:space="0" w:color="0F143E" w:themeColor="accent6" w:themeShade="99"/>
          <w:insideV w:val="nil"/>
        </w:tcBorders>
        <w:shd w:val="clear" w:color="auto" w:fill="0F143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F143E" w:themeFill="accent6" w:themeFillShade="99"/>
      </w:tcPr>
    </w:tblStylePr>
    <w:tblStylePr w:type="band1Vert">
      <w:tblPr/>
      <w:tcPr>
        <w:shd w:val="clear" w:color="auto" w:fill="838EE1" w:themeFill="accent6" w:themeFillTint="66"/>
      </w:tcPr>
    </w:tblStylePr>
    <w:tblStylePr w:type="band1Horz">
      <w:tblPr/>
      <w:tcPr>
        <w:shd w:val="clear" w:color="auto" w:fill="6573D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1803"/>
    <w:rPr>
      <w:sz w:val="16"/>
      <w:szCs w:val="16"/>
    </w:rPr>
  </w:style>
  <w:style w:type="paragraph" w:styleId="CommentText">
    <w:name w:val="annotation text"/>
    <w:basedOn w:val="Normal"/>
    <w:link w:val="CommentTextChar"/>
    <w:uiPriority w:val="99"/>
    <w:unhideWhenUsed/>
    <w:rsid w:val="00021803"/>
  </w:style>
  <w:style w:type="character" w:customStyle="1" w:styleId="CommentTextChar">
    <w:name w:val="Comment Text Char"/>
    <w:basedOn w:val="DefaultParagraphFont"/>
    <w:link w:val="CommentText"/>
    <w:uiPriority w:val="99"/>
    <w:rsid w:val="0002180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21803"/>
    <w:rPr>
      <w:b/>
      <w:bCs/>
    </w:rPr>
  </w:style>
  <w:style w:type="character" w:customStyle="1" w:styleId="CommentSubjectChar">
    <w:name w:val="Comment Subject Char"/>
    <w:basedOn w:val="CommentTextChar"/>
    <w:link w:val="CommentSubject"/>
    <w:uiPriority w:val="99"/>
    <w:semiHidden/>
    <w:rsid w:val="00021803"/>
    <w:rPr>
      <w:rFonts w:ascii="Arial" w:hAnsi="Arial"/>
      <w:b/>
      <w:bCs/>
      <w:sz w:val="20"/>
      <w:szCs w:val="20"/>
    </w:rPr>
  </w:style>
  <w:style w:type="table" w:styleId="DarkList-Accent1">
    <w:name w:val="Dark List Accent 1"/>
    <w:basedOn w:val="TableNormal"/>
    <w:uiPriority w:val="70"/>
    <w:rsid w:val="000E5D4B"/>
    <w:pPr>
      <w:spacing w:after="0"/>
    </w:pPr>
    <w:rPr>
      <w:color w:val="FFFFFF" w:themeColor="background1"/>
    </w:rPr>
    <w:tblPr>
      <w:tblStyleRowBandSize w:val="1"/>
      <w:tblStyleColBandSize w:val="1"/>
    </w:tblPr>
    <w:tcPr>
      <w:shd w:val="clear" w:color="auto" w:fill="009FE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7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6A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6AA" w:themeFill="accent1" w:themeFillShade="BF"/>
      </w:tcPr>
    </w:tblStylePr>
    <w:tblStylePr w:type="band1Vert">
      <w:tblPr/>
      <w:tcPr>
        <w:tcBorders>
          <w:top w:val="nil"/>
          <w:left w:val="nil"/>
          <w:bottom w:val="nil"/>
          <w:right w:val="nil"/>
          <w:insideH w:val="nil"/>
          <w:insideV w:val="nil"/>
        </w:tcBorders>
        <w:shd w:val="clear" w:color="auto" w:fill="0076AA" w:themeFill="accent1" w:themeFillShade="BF"/>
      </w:tcPr>
    </w:tblStylePr>
    <w:tblStylePr w:type="band1Horz">
      <w:tblPr/>
      <w:tcPr>
        <w:tcBorders>
          <w:top w:val="nil"/>
          <w:left w:val="nil"/>
          <w:bottom w:val="nil"/>
          <w:right w:val="nil"/>
          <w:insideH w:val="nil"/>
          <w:insideV w:val="nil"/>
        </w:tcBorders>
        <w:shd w:val="clear" w:color="auto" w:fill="0076AA" w:themeFill="accent1" w:themeFillShade="BF"/>
      </w:tcPr>
    </w:tblStylePr>
  </w:style>
  <w:style w:type="table" w:styleId="DarkList-Accent2">
    <w:name w:val="Dark List Accent 2"/>
    <w:basedOn w:val="TableNormal"/>
    <w:uiPriority w:val="70"/>
    <w:rsid w:val="000E5D4B"/>
    <w:pPr>
      <w:spacing w:after="0"/>
    </w:pPr>
    <w:rPr>
      <w:color w:val="FFFFFF" w:themeColor="background1"/>
    </w:rPr>
    <w:tblPr>
      <w:tblStyleRowBandSize w:val="1"/>
      <w:tblStyleColBandSize w:val="1"/>
    </w:tblPr>
    <w:tcPr>
      <w:shd w:val="clear" w:color="auto" w:fill="A0E31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700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7A90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7A90C" w:themeFill="accent2" w:themeFillShade="BF"/>
      </w:tcPr>
    </w:tblStylePr>
    <w:tblStylePr w:type="band1Vert">
      <w:tblPr/>
      <w:tcPr>
        <w:tcBorders>
          <w:top w:val="nil"/>
          <w:left w:val="nil"/>
          <w:bottom w:val="nil"/>
          <w:right w:val="nil"/>
          <w:insideH w:val="nil"/>
          <w:insideV w:val="nil"/>
        </w:tcBorders>
        <w:shd w:val="clear" w:color="auto" w:fill="77A90C" w:themeFill="accent2" w:themeFillShade="BF"/>
      </w:tcPr>
    </w:tblStylePr>
    <w:tblStylePr w:type="band1Horz">
      <w:tblPr/>
      <w:tcPr>
        <w:tcBorders>
          <w:top w:val="nil"/>
          <w:left w:val="nil"/>
          <w:bottom w:val="nil"/>
          <w:right w:val="nil"/>
          <w:insideH w:val="nil"/>
          <w:insideV w:val="nil"/>
        </w:tcBorders>
        <w:shd w:val="clear" w:color="auto" w:fill="77A90C" w:themeFill="accent2" w:themeFillShade="BF"/>
      </w:tcPr>
    </w:tblStylePr>
  </w:style>
  <w:style w:type="table" w:styleId="DarkList-Accent3">
    <w:name w:val="Dark List Accent 3"/>
    <w:basedOn w:val="TableNormal"/>
    <w:uiPriority w:val="70"/>
    <w:rsid w:val="000E5D4B"/>
    <w:pPr>
      <w:spacing w:after="0"/>
    </w:pPr>
    <w:rPr>
      <w:color w:val="FFFFFF" w:themeColor="background1"/>
    </w:rPr>
    <w:tblPr>
      <w:tblStyleRowBandSize w:val="1"/>
      <w:tblStyleColBandSize w:val="1"/>
    </w:tblPr>
    <w:tcPr>
      <w:shd w:val="clear" w:color="auto" w:fill="FECA3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0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3A80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3A801" w:themeFill="accent3" w:themeFillShade="BF"/>
      </w:tcPr>
    </w:tblStylePr>
    <w:tblStylePr w:type="band1Vert">
      <w:tblPr/>
      <w:tcPr>
        <w:tcBorders>
          <w:top w:val="nil"/>
          <w:left w:val="nil"/>
          <w:bottom w:val="nil"/>
          <w:right w:val="nil"/>
          <w:insideH w:val="nil"/>
          <w:insideV w:val="nil"/>
        </w:tcBorders>
        <w:shd w:val="clear" w:color="auto" w:fill="E3A801" w:themeFill="accent3" w:themeFillShade="BF"/>
      </w:tcPr>
    </w:tblStylePr>
    <w:tblStylePr w:type="band1Horz">
      <w:tblPr/>
      <w:tcPr>
        <w:tcBorders>
          <w:top w:val="nil"/>
          <w:left w:val="nil"/>
          <w:bottom w:val="nil"/>
          <w:right w:val="nil"/>
          <w:insideH w:val="nil"/>
          <w:insideV w:val="nil"/>
        </w:tcBorders>
        <w:shd w:val="clear" w:color="auto" w:fill="E3A801" w:themeFill="accent3" w:themeFillShade="BF"/>
      </w:tcPr>
    </w:tblStylePr>
  </w:style>
  <w:style w:type="table" w:styleId="DarkList-Accent4">
    <w:name w:val="Dark List Accent 4"/>
    <w:basedOn w:val="TableNormal"/>
    <w:uiPriority w:val="70"/>
    <w:rsid w:val="000E5D4B"/>
    <w:pPr>
      <w:spacing w:after="0"/>
    </w:pPr>
    <w:rPr>
      <w:color w:val="FFFFFF" w:themeColor="background1"/>
    </w:rPr>
    <w:tblPr>
      <w:tblStyleRowBandSize w:val="1"/>
      <w:tblStyleColBandSize w:val="1"/>
    </w:tblPr>
    <w:tcPr>
      <w:shd w:val="clear" w:color="auto" w:fill="7778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3B3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595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5959" w:themeFill="accent4" w:themeFillShade="BF"/>
      </w:tcPr>
    </w:tblStylePr>
    <w:tblStylePr w:type="band1Vert">
      <w:tblPr/>
      <w:tcPr>
        <w:tcBorders>
          <w:top w:val="nil"/>
          <w:left w:val="nil"/>
          <w:bottom w:val="nil"/>
          <w:right w:val="nil"/>
          <w:insideH w:val="nil"/>
          <w:insideV w:val="nil"/>
        </w:tcBorders>
        <w:shd w:val="clear" w:color="auto" w:fill="595959" w:themeFill="accent4" w:themeFillShade="BF"/>
      </w:tcPr>
    </w:tblStylePr>
    <w:tblStylePr w:type="band1Horz">
      <w:tblPr/>
      <w:tcPr>
        <w:tcBorders>
          <w:top w:val="nil"/>
          <w:left w:val="nil"/>
          <w:bottom w:val="nil"/>
          <w:right w:val="nil"/>
          <w:insideH w:val="nil"/>
          <w:insideV w:val="nil"/>
        </w:tcBorders>
        <w:shd w:val="clear" w:color="auto" w:fill="595959" w:themeFill="accent4" w:themeFillShade="BF"/>
      </w:tcPr>
    </w:tblStylePr>
  </w:style>
  <w:style w:type="table" w:styleId="DarkList-Accent5">
    <w:name w:val="Dark List Accent 5"/>
    <w:basedOn w:val="TableNormal"/>
    <w:uiPriority w:val="70"/>
    <w:rsid w:val="000E5D4B"/>
    <w:pPr>
      <w:spacing w:after="0"/>
    </w:pPr>
    <w:rPr>
      <w:color w:val="FFFFFF" w:themeColor="background1"/>
    </w:rPr>
    <w:tblPr>
      <w:tblStyleRowBandSize w:val="1"/>
      <w:tblStyleColBandSize w:val="1"/>
    </w:tblPr>
    <w:tcPr>
      <w:shd w:val="clear" w:color="auto" w:fill="00285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32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1D4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1D40" w:themeFill="accent5" w:themeFillShade="BF"/>
      </w:tcPr>
    </w:tblStylePr>
    <w:tblStylePr w:type="band1Vert">
      <w:tblPr/>
      <w:tcPr>
        <w:tcBorders>
          <w:top w:val="nil"/>
          <w:left w:val="nil"/>
          <w:bottom w:val="nil"/>
          <w:right w:val="nil"/>
          <w:insideH w:val="nil"/>
          <w:insideV w:val="nil"/>
        </w:tcBorders>
        <w:shd w:val="clear" w:color="auto" w:fill="001D40" w:themeFill="accent5" w:themeFillShade="BF"/>
      </w:tcPr>
    </w:tblStylePr>
    <w:tblStylePr w:type="band1Horz">
      <w:tblPr/>
      <w:tcPr>
        <w:tcBorders>
          <w:top w:val="nil"/>
          <w:left w:val="nil"/>
          <w:bottom w:val="nil"/>
          <w:right w:val="nil"/>
          <w:insideH w:val="nil"/>
          <w:insideV w:val="nil"/>
        </w:tcBorders>
        <w:shd w:val="clear" w:color="auto" w:fill="001D40" w:themeFill="accent5" w:themeFillShade="BF"/>
      </w:tcPr>
    </w:tblStylePr>
  </w:style>
  <w:style w:type="table" w:styleId="DarkList-Accent6">
    <w:name w:val="Dark List Accent 6"/>
    <w:basedOn w:val="TableNormal"/>
    <w:uiPriority w:val="70"/>
    <w:rsid w:val="000E5D4B"/>
    <w:pPr>
      <w:spacing w:after="0"/>
    </w:pPr>
    <w:rPr>
      <w:color w:val="FFFFFF" w:themeColor="background1"/>
    </w:rPr>
    <w:tblPr>
      <w:tblStyleRowBandSize w:val="1"/>
      <w:tblStyleColBandSize w:val="1"/>
    </w:tblPr>
    <w:tcPr>
      <w:shd w:val="clear" w:color="auto" w:fill="19226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103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2194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2194D" w:themeFill="accent6" w:themeFillShade="BF"/>
      </w:tcPr>
    </w:tblStylePr>
    <w:tblStylePr w:type="band1Vert">
      <w:tblPr/>
      <w:tcPr>
        <w:tcBorders>
          <w:top w:val="nil"/>
          <w:left w:val="nil"/>
          <w:bottom w:val="nil"/>
          <w:right w:val="nil"/>
          <w:insideH w:val="nil"/>
          <w:insideV w:val="nil"/>
        </w:tcBorders>
        <w:shd w:val="clear" w:color="auto" w:fill="12194D" w:themeFill="accent6" w:themeFillShade="BF"/>
      </w:tcPr>
    </w:tblStylePr>
    <w:tblStylePr w:type="band1Horz">
      <w:tblPr/>
      <w:tcPr>
        <w:tcBorders>
          <w:top w:val="nil"/>
          <w:left w:val="nil"/>
          <w:bottom w:val="nil"/>
          <w:right w:val="nil"/>
          <w:insideH w:val="nil"/>
          <w:insideV w:val="nil"/>
        </w:tcBorders>
        <w:shd w:val="clear" w:color="auto" w:fill="12194D" w:themeFill="accent6" w:themeFillShade="BF"/>
      </w:tcPr>
    </w:tblStylePr>
  </w:style>
  <w:style w:type="paragraph" w:styleId="Date">
    <w:name w:val="Date"/>
    <w:basedOn w:val="Normal"/>
    <w:next w:val="Normal"/>
    <w:link w:val="DateChar"/>
    <w:uiPriority w:val="99"/>
    <w:semiHidden/>
    <w:unhideWhenUsed/>
    <w:rsid w:val="000E5D4B"/>
  </w:style>
  <w:style w:type="character" w:customStyle="1" w:styleId="DateChar">
    <w:name w:val="Date Char"/>
    <w:basedOn w:val="DefaultParagraphFont"/>
    <w:link w:val="Date"/>
    <w:uiPriority w:val="99"/>
    <w:semiHidden/>
    <w:rsid w:val="000E5D4B"/>
    <w:rPr>
      <w:rFonts w:ascii="Arial" w:hAnsi="Arial"/>
      <w:sz w:val="20"/>
    </w:rPr>
  </w:style>
  <w:style w:type="paragraph" w:styleId="DocumentMap">
    <w:name w:val="Document Map"/>
    <w:basedOn w:val="Normal"/>
    <w:link w:val="DocumentMapChar"/>
    <w:uiPriority w:val="99"/>
    <w:semiHidden/>
    <w:rsid w:val="008469C3"/>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469C3"/>
    <w:rPr>
      <w:rFonts w:ascii="Tahoma" w:hAnsi="Tahoma" w:cs="Tahoma"/>
      <w:sz w:val="16"/>
      <w:szCs w:val="16"/>
    </w:rPr>
  </w:style>
  <w:style w:type="paragraph" w:styleId="E-mailSignature">
    <w:name w:val="E-mail Signature"/>
    <w:aliases w:val="Email Signature"/>
    <w:basedOn w:val="Normal"/>
    <w:link w:val="E-mailSignatureChar"/>
    <w:uiPriority w:val="99"/>
    <w:semiHidden/>
    <w:rsid w:val="000E5D4B"/>
    <w:pPr>
      <w:spacing w:after="0"/>
    </w:pPr>
  </w:style>
  <w:style w:type="character" w:customStyle="1" w:styleId="E-mailSignatureChar">
    <w:name w:val="E-mail Signature Char"/>
    <w:aliases w:val="Email Signature Char"/>
    <w:basedOn w:val="DefaultParagraphFont"/>
    <w:link w:val="E-mailSignature"/>
    <w:uiPriority w:val="99"/>
    <w:semiHidden/>
    <w:rsid w:val="000E5D4B"/>
    <w:rPr>
      <w:rFonts w:ascii="Arial" w:hAnsi="Arial"/>
      <w:sz w:val="20"/>
    </w:rPr>
  </w:style>
  <w:style w:type="character" w:styleId="EndnoteReference">
    <w:name w:val="endnote reference"/>
    <w:basedOn w:val="DefaultParagraphFont"/>
    <w:uiPriority w:val="99"/>
    <w:semiHidden/>
    <w:rsid w:val="000E5D4B"/>
    <w:rPr>
      <w:vertAlign w:val="superscript"/>
    </w:rPr>
  </w:style>
  <w:style w:type="paragraph" w:styleId="EndnoteText">
    <w:name w:val="endnote text"/>
    <w:basedOn w:val="Normal"/>
    <w:link w:val="EndnoteTextChar"/>
    <w:uiPriority w:val="99"/>
    <w:semiHidden/>
    <w:rsid w:val="000E5D4B"/>
    <w:pPr>
      <w:spacing w:after="0"/>
    </w:pPr>
  </w:style>
  <w:style w:type="character" w:customStyle="1" w:styleId="EndnoteTextChar">
    <w:name w:val="Endnote Text Char"/>
    <w:basedOn w:val="DefaultParagraphFont"/>
    <w:link w:val="EndnoteText"/>
    <w:uiPriority w:val="99"/>
    <w:semiHidden/>
    <w:rsid w:val="000E5D4B"/>
    <w:rPr>
      <w:rFonts w:ascii="Arial" w:hAnsi="Arial"/>
      <w:sz w:val="20"/>
      <w:szCs w:val="20"/>
    </w:rPr>
  </w:style>
  <w:style w:type="paragraph" w:styleId="EnvelopeAddress">
    <w:name w:val="envelope address"/>
    <w:basedOn w:val="Normal"/>
    <w:uiPriority w:val="99"/>
    <w:semiHidden/>
    <w:rsid w:val="000E5D4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0E5D4B"/>
    <w:pPr>
      <w:spacing w:after="0"/>
    </w:pPr>
    <w:rPr>
      <w:rFonts w:asciiTheme="majorHAnsi" w:eastAsiaTheme="majorEastAsia" w:hAnsiTheme="majorHAnsi" w:cstheme="majorBidi"/>
    </w:rPr>
  </w:style>
  <w:style w:type="character" w:styleId="FollowedHyperlink">
    <w:name w:val="FollowedHyperlink"/>
    <w:basedOn w:val="DefaultParagraphFont"/>
    <w:uiPriority w:val="9"/>
    <w:semiHidden/>
    <w:unhideWhenUsed/>
    <w:rsid w:val="000E5D4B"/>
    <w:rPr>
      <w:color w:val="002856" w:themeColor="followedHyperlink"/>
      <w:u w:val="single"/>
    </w:rPr>
  </w:style>
  <w:style w:type="character" w:styleId="FootnoteReference">
    <w:name w:val="footnote reference"/>
    <w:basedOn w:val="DefaultParagraphFont"/>
    <w:uiPriority w:val="99"/>
    <w:semiHidden/>
    <w:unhideWhenUsed/>
    <w:rsid w:val="000E5D4B"/>
    <w:rPr>
      <w:vertAlign w:val="superscript"/>
    </w:rPr>
  </w:style>
  <w:style w:type="paragraph" w:styleId="FootnoteText">
    <w:name w:val="footnote text"/>
    <w:basedOn w:val="Normal"/>
    <w:link w:val="FootnoteTextChar"/>
    <w:uiPriority w:val="99"/>
    <w:semiHidden/>
    <w:unhideWhenUsed/>
    <w:rsid w:val="00BE3B85"/>
    <w:pPr>
      <w:spacing w:after="0"/>
    </w:pPr>
    <w:rPr>
      <w:sz w:val="16"/>
    </w:rPr>
  </w:style>
  <w:style w:type="character" w:customStyle="1" w:styleId="FootnoteTextChar">
    <w:name w:val="Footnote Text Char"/>
    <w:basedOn w:val="DefaultParagraphFont"/>
    <w:link w:val="FootnoteText"/>
    <w:uiPriority w:val="99"/>
    <w:semiHidden/>
    <w:rsid w:val="00102E37"/>
    <w:rPr>
      <w:rFonts w:ascii="Arial" w:hAnsi="Arial"/>
      <w:sz w:val="16"/>
      <w:szCs w:val="20"/>
    </w:rPr>
  </w:style>
  <w:style w:type="character" w:styleId="HTMLAcronym">
    <w:name w:val="HTML Acronym"/>
    <w:basedOn w:val="DefaultParagraphFont"/>
    <w:uiPriority w:val="99"/>
    <w:semiHidden/>
    <w:unhideWhenUsed/>
    <w:rsid w:val="000E5D4B"/>
  </w:style>
  <w:style w:type="paragraph" w:styleId="HTMLAddress">
    <w:name w:val="HTML Address"/>
    <w:basedOn w:val="Normal"/>
    <w:link w:val="HTMLAddressChar"/>
    <w:uiPriority w:val="99"/>
    <w:semiHidden/>
    <w:unhideWhenUsed/>
    <w:rsid w:val="000E5D4B"/>
    <w:pPr>
      <w:spacing w:after="0"/>
    </w:pPr>
    <w:rPr>
      <w:i/>
      <w:iCs/>
    </w:rPr>
  </w:style>
  <w:style w:type="character" w:customStyle="1" w:styleId="HTMLAddressChar">
    <w:name w:val="HTML Address Char"/>
    <w:basedOn w:val="DefaultParagraphFont"/>
    <w:link w:val="HTMLAddress"/>
    <w:uiPriority w:val="99"/>
    <w:semiHidden/>
    <w:rsid w:val="000E5D4B"/>
    <w:rPr>
      <w:rFonts w:ascii="Arial" w:hAnsi="Arial"/>
      <w:i/>
      <w:iCs/>
      <w:sz w:val="20"/>
    </w:rPr>
  </w:style>
  <w:style w:type="character" w:styleId="HTMLCite">
    <w:name w:val="HTML Cite"/>
    <w:basedOn w:val="DefaultParagraphFont"/>
    <w:uiPriority w:val="99"/>
    <w:semiHidden/>
    <w:unhideWhenUsed/>
    <w:rsid w:val="000E5D4B"/>
    <w:rPr>
      <w:i/>
      <w:iCs/>
    </w:rPr>
  </w:style>
  <w:style w:type="character" w:styleId="HTMLCode">
    <w:name w:val="HTML Code"/>
    <w:basedOn w:val="DefaultParagraphFont"/>
    <w:uiPriority w:val="99"/>
    <w:semiHidden/>
    <w:unhideWhenUsed/>
    <w:rsid w:val="000E5D4B"/>
    <w:rPr>
      <w:rFonts w:ascii="Consolas" w:hAnsi="Consolas"/>
      <w:sz w:val="20"/>
      <w:szCs w:val="20"/>
    </w:rPr>
  </w:style>
  <w:style w:type="character" w:styleId="HTMLDefinition">
    <w:name w:val="HTML Definition"/>
    <w:basedOn w:val="DefaultParagraphFont"/>
    <w:uiPriority w:val="99"/>
    <w:semiHidden/>
    <w:unhideWhenUsed/>
    <w:rsid w:val="000E5D4B"/>
    <w:rPr>
      <w:i/>
      <w:iCs/>
    </w:rPr>
  </w:style>
  <w:style w:type="character" w:styleId="HTMLKeyboard">
    <w:name w:val="HTML Keyboard"/>
    <w:basedOn w:val="DefaultParagraphFont"/>
    <w:uiPriority w:val="99"/>
    <w:semiHidden/>
    <w:unhideWhenUsed/>
    <w:rsid w:val="000E5D4B"/>
    <w:rPr>
      <w:rFonts w:ascii="Consolas" w:hAnsi="Consolas"/>
      <w:sz w:val="20"/>
      <w:szCs w:val="20"/>
    </w:rPr>
  </w:style>
  <w:style w:type="paragraph" w:styleId="HTMLPreformatted">
    <w:name w:val="HTML Preformatted"/>
    <w:basedOn w:val="Normal"/>
    <w:link w:val="HTMLPreformattedChar"/>
    <w:uiPriority w:val="99"/>
    <w:semiHidden/>
    <w:unhideWhenUsed/>
    <w:rsid w:val="000E5D4B"/>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0E5D4B"/>
    <w:rPr>
      <w:rFonts w:ascii="Consolas" w:hAnsi="Consolas"/>
      <w:sz w:val="20"/>
      <w:szCs w:val="20"/>
    </w:rPr>
  </w:style>
  <w:style w:type="character" w:styleId="HTMLSample">
    <w:name w:val="HTML Sample"/>
    <w:basedOn w:val="DefaultParagraphFont"/>
    <w:uiPriority w:val="99"/>
    <w:semiHidden/>
    <w:unhideWhenUsed/>
    <w:rsid w:val="000E5D4B"/>
    <w:rPr>
      <w:rFonts w:ascii="Consolas" w:hAnsi="Consolas"/>
      <w:sz w:val="24"/>
      <w:szCs w:val="24"/>
    </w:rPr>
  </w:style>
  <w:style w:type="character" w:styleId="HTMLTypewriter">
    <w:name w:val="HTML Typewriter"/>
    <w:basedOn w:val="DefaultParagraphFont"/>
    <w:uiPriority w:val="99"/>
    <w:semiHidden/>
    <w:unhideWhenUsed/>
    <w:rsid w:val="000E5D4B"/>
    <w:rPr>
      <w:rFonts w:ascii="Consolas" w:hAnsi="Consolas"/>
      <w:sz w:val="20"/>
      <w:szCs w:val="20"/>
    </w:rPr>
  </w:style>
  <w:style w:type="character" w:styleId="HTMLVariable">
    <w:name w:val="HTML Variable"/>
    <w:basedOn w:val="DefaultParagraphFont"/>
    <w:uiPriority w:val="99"/>
    <w:semiHidden/>
    <w:unhideWhenUsed/>
    <w:rsid w:val="000E5D4B"/>
    <w:rPr>
      <w:i/>
      <w:iCs/>
    </w:rPr>
  </w:style>
  <w:style w:type="paragraph" w:styleId="Index1">
    <w:name w:val="index 1"/>
    <w:basedOn w:val="Normal"/>
    <w:next w:val="Normal"/>
    <w:autoRedefine/>
    <w:uiPriority w:val="99"/>
    <w:semiHidden/>
    <w:unhideWhenUsed/>
    <w:rsid w:val="000E5D4B"/>
    <w:pPr>
      <w:spacing w:after="0"/>
      <w:ind w:left="200" w:hanging="200"/>
    </w:pPr>
  </w:style>
  <w:style w:type="paragraph" w:styleId="Index2">
    <w:name w:val="index 2"/>
    <w:basedOn w:val="Normal"/>
    <w:next w:val="Normal"/>
    <w:autoRedefine/>
    <w:uiPriority w:val="99"/>
    <w:semiHidden/>
    <w:unhideWhenUsed/>
    <w:rsid w:val="000E5D4B"/>
    <w:pPr>
      <w:spacing w:after="0"/>
      <w:ind w:left="400" w:hanging="200"/>
    </w:pPr>
  </w:style>
  <w:style w:type="paragraph" w:styleId="Index3">
    <w:name w:val="index 3"/>
    <w:basedOn w:val="Normal"/>
    <w:next w:val="Normal"/>
    <w:autoRedefine/>
    <w:uiPriority w:val="99"/>
    <w:semiHidden/>
    <w:unhideWhenUsed/>
    <w:rsid w:val="000E5D4B"/>
    <w:pPr>
      <w:spacing w:after="0"/>
      <w:ind w:left="600" w:hanging="200"/>
    </w:pPr>
  </w:style>
  <w:style w:type="paragraph" w:styleId="Index4">
    <w:name w:val="index 4"/>
    <w:basedOn w:val="Normal"/>
    <w:next w:val="Normal"/>
    <w:autoRedefine/>
    <w:uiPriority w:val="99"/>
    <w:semiHidden/>
    <w:unhideWhenUsed/>
    <w:rsid w:val="000E5D4B"/>
    <w:pPr>
      <w:spacing w:after="0"/>
      <w:ind w:left="800" w:hanging="200"/>
    </w:pPr>
  </w:style>
  <w:style w:type="paragraph" w:styleId="Index5">
    <w:name w:val="index 5"/>
    <w:basedOn w:val="Normal"/>
    <w:next w:val="Normal"/>
    <w:autoRedefine/>
    <w:uiPriority w:val="99"/>
    <w:semiHidden/>
    <w:unhideWhenUsed/>
    <w:rsid w:val="000E5D4B"/>
    <w:pPr>
      <w:spacing w:after="0"/>
      <w:ind w:left="1000" w:hanging="200"/>
    </w:pPr>
  </w:style>
  <w:style w:type="paragraph" w:styleId="Index6">
    <w:name w:val="index 6"/>
    <w:basedOn w:val="Normal"/>
    <w:next w:val="Normal"/>
    <w:autoRedefine/>
    <w:uiPriority w:val="99"/>
    <w:semiHidden/>
    <w:unhideWhenUsed/>
    <w:rsid w:val="000E5D4B"/>
    <w:pPr>
      <w:spacing w:after="0"/>
      <w:ind w:left="1200" w:hanging="200"/>
    </w:pPr>
  </w:style>
  <w:style w:type="paragraph" w:styleId="Index7">
    <w:name w:val="index 7"/>
    <w:basedOn w:val="Normal"/>
    <w:next w:val="Normal"/>
    <w:autoRedefine/>
    <w:uiPriority w:val="99"/>
    <w:semiHidden/>
    <w:unhideWhenUsed/>
    <w:rsid w:val="000E5D4B"/>
    <w:pPr>
      <w:spacing w:after="0"/>
      <w:ind w:left="1400" w:hanging="200"/>
    </w:pPr>
  </w:style>
  <w:style w:type="paragraph" w:styleId="Index8">
    <w:name w:val="index 8"/>
    <w:basedOn w:val="Normal"/>
    <w:next w:val="Normal"/>
    <w:autoRedefine/>
    <w:uiPriority w:val="99"/>
    <w:semiHidden/>
    <w:unhideWhenUsed/>
    <w:rsid w:val="000E5D4B"/>
    <w:pPr>
      <w:spacing w:after="0"/>
      <w:ind w:left="1600" w:hanging="200"/>
    </w:pPr>
  </w:style>
  <w:style w:type="paragraph" w:styleId="Index9">
    <w:name w:val="index 9"/>
    <w:basedOn w:val="Normal"/>
    <w:next w:val="Normal"/>
    <w:autoRedefine/>
    <w:uiPriority w:val="99"/>
    <w:semiHidden/>
    <w:unhideWhenUsed/>
    <w:rsid w:val="000E5D4B"/>
    <w:pPr>
      <w:spacing w:after="0"/>
      <w:ind w:left="1800" w:hanging="200"/>
    </w:pPr>
  </w:style>
  <w:style w:type="paragraph" w:styleId="IndexHeading">
    <w:name w:val="index heading"/>
    <w:basedOn w:val="Normal"/>
    <w:next w:val="Index1"/>
    <w:uiPriority w:val="99"/>
    <w:semiHidden/>
    <w:unhideWhenUsed/>
    <w:rsid w:val="000E5D4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E5F32"/>
    <w:rPr>
      <w:b/>
      <w:bCs/>
      <w:i/>
      <w:iCs/>
      <w:color w:val="A0E311" w:themeColor="accent2"/>
    </w:rPr>
  </w:style>
  <w:style w:type="paragraph" w:styleId="IntenseQuote">
    <w:name w:val="Intense Quote"/>
    <w:basedOn w:val="Normal"/>
    <w:next w:val="Normal"/>
    <w:link w:val="IntenseQuoteChar"/>
    <w:uiPriority w:val="30"/>
    <w:semiHidden/>
    <w:unhideWhenUsed/>
    <w:rsid w:val="00FE5F32"/>
    <w:pPr>
      <w:pBdr>
        <w:bottom w:val="single" w:sz="4" w:space="4" w:color="A0E311" w:themeColor="accent2"/>
      </w:pBdr>
      <w:spacing w:before="200" w:after="280"/>
      <w:ind w:left="936" w:right="936"/>
    </w:pPr>
    <w:rPr>
      <w:b/>
      <w:bCs/>
      <w:i/>
      <w:iCs/>
      <w:color w:val="A0E311" w:themeColor="accent2"/>
    </w:rPr>
  </w:style>
  <w:style w:type="character" w:customStyle="1" w:styleId="IntenseQuoteChar">
    <w:name w:val="Intense Quote Char"/>
    <w:basedOn w:val="DefaultParagraphFont"/>
    <w:link w:val="IntenseQuote"/>
    <w:uiPriority w:val="30"/>
    <w:semiHidden/>
    <w:rsid w:val="00424338"/>
    <w:rPr>
      <w:b/>
      <w:bCs/>
      <w:i/>
      <w:iCs/>
      <w:color w:val="A0E311" w:themeColor="accent2"/>
    </w:rPr>
  </w:style>
  <w:style w:type="character" w:styleId="IntenseReference">
    <w:name w:val="Intense Reference"/>
    <w:basedOn w:val="DefaultParagraphFont"/>
    <w:uiPriority w:val="32"/>
    <w:semiHidden/>
    <w:unhideWhenUsed/>
    <w:rsid w:val="000E5D4B"/>
    <w:rPr>
      <w:b/>
      <w:bCs/>
      <w:smallCaps/>
      <w:color w:val="A0E311" w:themeColor="accent2"/>
      <w:spacing w:val="5"/>
      <w:u w:val="single"/>
    </w:rPr>
  </w:style>
  <w:style w:type="table" w:styleId="LightGrid-Accent2">
    <w:name w:val="Light Grid Accent 2"/>
    <w:basedOn w:val="TableNormal"/>
    <w:uiPriority w:val="62"/>
    <w:rsid w:val="000E5D4B"/>
    <w:pPr>
      <w:spacing w:after="0"/>
    </w:pPr>
    <w:tblPr>
      <w:tblStyleRowBandSize w:val="1"/>
      <w:tblStyleColBandSize w:val="1"/>
      <w:tblBorders>
        <w:top w:val="single" w:sz="8" w:space="0" w:color="A0E311" w:themeColor="accent2"/>
        <w:left w:val="single" w:sz="8" w:space="0" w:color="A0E311" w:themeColor="accent2"/>
        <w:bottom w:val="single" w:sz="8" w:space="0" w:color="A0E311" w:themeColor="accent2"/>
        <w:right w:val="single" w:sz="8" w:space="0" w:color="A0E311" w:themeColor="accent2"/>
        <w:insideH w:val="single" w:sz="8" w:space="0" w:color="A0E311" w:themeColor="accent2"/>
        <w:insideV w:val="single" w:sz="8" w:space="0" w:color="A0E31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E311" w:themeColor="accent2"/>
          <w:left w:val="single" w:sz="8" w:space="0" w:color="A0E311" w:themeColor="accent2"/>
          <w:bottom w:val="single" w:sz="18" w:space="0" w:color="A0E311" w:themeColor="accent2"/>
          <w:right w:val="single" w:sz="8" w:space="0" w:color="A0E311" w:themeColor="accent2"/>
          <w:insideH w:val="nil"/>
          <w:insideV w:val="single" w:sz="8" w:space="0" w:color="A0E31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E311" w:themeColor="accent2"/>
          <w:left w:val="single" w:sz="8" w:space="0" w:color="A0E311" w:themeColor="accent2"/>
          <w:bottom w:val="single" w:sz="8" w:space="0" w:color="A0E311" w:themeColor="accent2"/>
          <w:right w:val="single" w:sz="8" w:space="0" w:color="A0E311" w:themeColor="accent2"/>
          <w:insideH w:val="nil"/>
          <w:insideV w:val="single" w:sz="8" w:space="0" w:color="A0E31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E311" w:themeColor="accent2"/>
          <w:left w:val="single" w:sz="8" w:space="0" w:color="A0E311" w:themeColor="accent2"/>
          <w:bottom w:val="single" w:sz="8" w:space="0" w:color="A0E311" w:themeColor="accent2"/>
          <w:right w:val="single" w:sz="8" w:space="0" w:color="A0E311" w:themeColor="accent2"/>
        </w:tcBorders>
      </w:tcPr>
    </w:tblStylePr>
    <w:tblStylePr w:type="band1Vert">
      <w:tblPr/>
      <w:tcPr>
        <w:tcBorders>
          <w:top w:val="single" w:sz="8" w:space="0" w:color="A0E311" w:themeColor="accent2"/>
          <w:left w:val="single" w:sz="8" w:space="0" w:color="A0E311" w:themeColor="accent2"/>
          <w:bottom w:val="single" w:sz="8" w:space="0" w:color="A0E311" w:themeColor="accent2"/>
          <w:right w:val="single" w:sz="8" w:space="0" w:color="A0E311" w:themeColor="accent2"/>
        </w:tcBorders>
        <w:shd w:val="clear" w:color="auto" w:fill="E8FAC1" w:themeFill="accent2" w:themeFillTint="3F"/>
      </w:tcPr>
    </w:tblStylePr>
    <w:tblStylePr w:type="band1Horz">
      <w:tblPr/>
      <w:tcPr>
        <w:tcBorders>
          <w:top w:val="single" w:sz="8" w:space="0" w:color="A0E311" w:themeColor="accent2"/>
          <w:left w:val="single" w:sz="8" w:space="0" w:color="A0E311" w:themeColor="accent2"/>
          <w:bottom w:val="single" w:sz="8" w:space="0" w:color="A0E311" w:themeColor="accent2"/>
          <w:right w:val="single" w:sz="8" w:space="0" w:color="A0E311" w:themeColor="accent2"/>
          <w:insideV w:val="single" w:sz="8" w:space="0" w:color="A0E311" w:themeColor="accent2"/>
        </w:tcBorders>
        <w:shd w:val="clear" w:color="auto" w:fill="E8FAC1" w:themeFill="accent2" w:themeFillTint="3F"/>
      </w:tcPr>
    </w:tblStylePr>
    <w:tblStylePr w:type="band2Horz">
      <w:tblPr/>
      <w:tcPr>
        <w:tcBorders>
          <w:top w:val="single" w:sz="8" w:space="0" w:color="A0E311" w:themeColor="accent2"/>
          <w:left w:val="single" w:sz="8" w:space="0" w:color="A0E311" w:themeColor="accent2"/>
          <w:bottom w:val="single" w:sz="8" w:space="0" w:color="A0E311" w:themeColor="accent2"/>
          <w:right w:val="single" w:sz="8" w:space="0" w:color="A0E311" w:themeColor="accent2"/>
          <w:insideV w:val="single" w:sz="8" w:space="0" w:color="A0E311" w:themeColor="accent2"/>
        </w:tcBorders>
      </w:tcPr>
    </w:tblStylePr>
  </w:style>
  <w:style w:type="table" w:styleId="LightGrid-Accent3">
    <w:name w:val="Light Grid Accent 3"/>
    <w:basedOn w:val="TableNormal"/>
    <w:uiPriority w:val="62"/>
    <w:rsid w:val="000E5D4B"/>
    <w:pPr>
      <w:spacing w:after="0"/>
    </w:pPr>
    <w:tblPr>
      <w:tblStyleRowBandSize w:val="1"/>
      <w:tblStyleColBandSize w:val="1"/>
      <w:tblBorders>
        <w:top w:val="single" w:sz="8" w:space="0" w:color="FECA33" w:themeColor="accent3"/>
        <w:left w:val="single" w:sz="8" w:space="0" w:color="FECA33" w:themeColor="accent3"/>
        <w:bottom w:val="single" w:sz="8" w:space="0" w:color="FECA33" w:themeColor="accent3"/>
        <w:right w:val="single" w:sz="8" w:space="0" w:color="FECA33" w:themeColor="accent3"/>
        <w:insideH w:val="single" w:sz="8" w:space="0" w:color="FECA33" w:themeColor="accent3"/>
        <w:insideV w:val="single" w:sz="8" w:space="0" w:color="FECA3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A33" w:themeColor="accent3"/>
          <w:left w:val="single" w:sz="8" w:space="0" w:color="FECA33" w:themeColor="accent3"/>
          <w:bottom w:val="single" w:sz="18" w:space="0" w:color="FECA33" w:themeColor="accent3"/>
          <w:right w:val="single" w:sz="8" w:space="0" w:color="FECA33" w:themeColor="accent3"/>
          <w:insideH w:val="nil"/>
          <w:insideV w:val="single" w:sz="8" w:space="0" w:color="FECA3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A33" w:themeColor="accent3"/>
          <w:left w:val="single" w:sz="8" w:space="0" w:color="FECA33" w:themeColor="accent3"/>
          <w:bottom w:val="single" w:sz="8" w:space="0" w:color="FECA33" w:themeColor="accent3"/>
          <w:right w:val="single" w:sz="8" w:space="0" w:color="FECA33" w:themeColor="accent3"/>
          <w:insideH w:val="nil"/>
          <w:insideV w:val="single" w:sz="8" w:space="0" w:color="FECA3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A33" w:themeColor="accent3"/>
          <w:left w:val="single" w:sz="8" w:space="0" w:color="FECA33" w:themeColor="accent3"/>
          <w:bottom w:val="single" w:sz="8" w:space="0" w:color="FECA33" w:themeColor="accent3"/>
          <w:right w:val="single" w:sz="8" w:space="0" w:color="FECA33" w:themeColor="accent3"/>
        </w:tcBorders>
      </w:tcPr>
    </w:tblStylePr>
    <w:tblStylePr w:type="band1Vert">
      <w:tblPr/>
      <w:tcPr>
        <w:tcBorders>
          <w:top w:val="single" w:sz="8" w:space="0" w:color="FECA33" w:themeColor="accent3"/>
          <w:left w:val="single" w:sz="8" w:space="0" w:color="FECA33" w:themeColor="accent3"/>
          <w:bottom w:val="single" w:sz="8" w:space="0" w:color="FECA33" w:themeColor="accent3"/>
          <w:right w:val="single" w:sz="8" w:space="0" w:color="FECA33" w:themeColor="accent3"/>
        </w:tcBorders>
        <w:shd w:val="clear" w:color="auto" w:fill="FEF1CC" w:themeFill="accent3" w:themeFillTint="3F"/>
      </w:tcPr>
    </w:tblStylePr>
    <w:tblStylePr w:type="band1Horz">
      <w:tblPr/>
      <w:tcPr>
        <w:tcBorders>
          <w:top w:val="single" w:sz="8" w:space="0" w:color="FECA33" w:themeColor="accent3"/>
          <w:left w:val="single" w:sz="8" w:space="0" w:color="FECA33" w:themeColor="accent3"/>
          <w:bottom w:val="single" w:sz="8" w:space="0" w:color="FECA33" w:themeColor="accent3"/>
          <w:right w:val="single" w:sz="8" w:space="0" w:color="FECA33" w:themeColor="accent3"/>
          <w:insideV w:val="single" w:sz="8" w:space="0" w:color="FECA33" w:themeColor="accent3"/>
        </w:tcBorders>
        <w:shd w:val="clear" w:color="auto" w:fill="FEF1CC" w:themeFill="accent3" w:themeFillTint="3F"/>
      </w:tcPr>
    </w:tblStylePr>
    <w:tblStylePr w:type="band2Horz">
      <w:tblPr/>
      <w:tcPr>
        <w:tcBorders>
          <w:top w:val="single" w:sz="8" w:space="0" w:color="FECA33" w:themeColor="accent3"/>
          <w:left w:val="single" w:sz="8" w:space="0" w:color="FECA33" w:themeColor="accent3"/>
          <w:bottom w:val="single" w:sz="8" w:space="0" w:color="FECA33" w:themeColor="accent3"/>
          <w:right w:val="single" w:sz="8" w:space="0" w:color="FECA33" w:themeColor="accent3"/>
          <w:insideV w:val="single" w:sz="8" w:space="0" w:color="FECA33" w:themeColor="accent3"/>
        </w:tcBorders>
      </w:tcPr>
    </w:tblStylePr>
  </w:style>
  <w:style w:type="table" w:styleId="LightGrid-Accent4">
    <w:name w:val="Light Grid Accent 4"/>
    <w:basedOn w:val="TableNormal"/>
    <w:uiPriority w:val="62"/>
    <w:rsid w:val="000E5D4B"/>
    <w:pPr>
      <w:spacing w:after="0"/>
    </w:pPr>
    <w:tblPr>
      <w:tblStyleRowBandSize w:val="1"/>
      <w:tblStyleColBandSize w:val="1"/>
      <w:tblBorders>
        <w:top w:val="single" w:sz="8" w:space="0" w:color="777877" w:themeColor="accent4"/>
        <w:left w:val="single" w:sz="8" w:space="0" w:color="777877" w:themeColor="accent4"/>
        <w:bottom w:val="single" w:sz="8" w:space="0" w:color="777877" w:themeColor="accent4"/>
        <w:right w:val="single" w:sz="8" w:space="0" w:color="777877" w:themeColor="accent4"/>
        <w:insideH w:val="single" w:sz="8" w:space="0" w:color="777877" w:themeColor="accent4"/>
        <w:insideV w:val="single" w:sz="8" w:space="0" w:color="7778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77877" w:themeColor="accent4"/>
          <w:left w:val="single" w:sz="8" w:space="0" w:color="777877" w:themeColor="accent4"/>
          <w:bottom w:val="single" w:sz="18" w:space="0" w:color="777877" w:themeColor="accent4"/>
          <w:right w:val="single" w:sz="8" w:space="0" w:color="777877" w:themeColor="accent4"/>
          <w:insideH w:val="nil"/>
          <w:insideV w:val="single" w:sz="8" w:space="0" w:color="7778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77877" w:themeColor="accent4"/>
          <w:left w:val="single" w:sz="8" w:space="0" w:color="777877" w:themeColor="accent4"/>
          <w:bottom w:val="single" w:sz="8" w:space="0" w:color="777877" w:themeColor="accent4"/>
          <w:right w:val="single" w:sz="8" w:space="0" w:color="777877" w:themeColor="accent4"/>
          <w:insideH w:val="nil"/>
          <w:insideV w:val="single" w:sz="8" w:space="0" w:color="7778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77877" w:themeColor="accent4"/>
          <w:left w:val="single" w:sz="8" w:space="0" w:color="777877" w:themeColor="accent4"/>
          <w:bottom w:val="single" w:sz="8" w:space="0" w:color="777877" w:themeColor="accent4"/>
          <w:right w:val="single" w:sz="8" w:space="0" w:color="777877" w:themeColor="accent4"/>
        </w:tcBorders>
      </w:tcPr>
    </w:tblStylePr>
    <w:tblStylePr w:type="band1Vert">
      <w:tblPr/>
      <w:tcPr>
        <w:tcBorders>
          <w:top w:val="single" w:sz="8" w:space="0" w:color="777877" w:themeColor="accent4"/>
          <w:left w:val="single" w:sz="8" w:space="0" w:color="777877" w:themeColor="accent4"/>
          <w:bottom w:val="single" w:sz="8" w:space="0" w:color="777877" w:themeColor="accent4"/>
          <w:right w:val="single" w:sz="8" w:space="0" w:color="777877" w:themeColor="accent4"/>
        </w:tcBorders>
        <w:shd w:val="clear" w:color="auto" w:fill="DDDDDD" w:themeFill="accent4" w:themeFillTint="3F"/>
      </w:tcPr>
    </w:tblStylePr>
    <w:tblStylePr w:type="band1Horz">
      <w:tblPr/>
      <w:tcPr>
        <w:tcBorders>
          <w:top w:val="single" w:sz="8" w:space="0" w:color="777877" w:themeColor="accent4"/>
          <w:left w:val="single" w:sz="8" w:space="0" w:color="777877" w:themeColor="accent4"/>
          <w:bottom w:val="single" w:sz="8" w:space="0" w:color="777877" w:themeColor="accent4"/>
          <w:right w:val="single" w:sz="8" w:space="0" w:color="777877" w:themeColor="accent4"/>
          <w:insideV w:val="single" w:sz="8" w:space="0" w:color="777877" w:themeColor="accent4"/>
        </w:tcBorders>
        <w:shd w:val="clear" w:color="auto" w:fill="DDDDDD" w:themeFill="accent4" w:themeFillTint="3F"/>
      </w:tcPr>
    </w:tblStylePr>
    <w:tblStylePr w:type="band2Horz">
      <w:tblPr/>
      <w:tcPr>
        <w:tcBorders>
          <w:top w:val="single" w:sz="8" w:space="0" w:color="777877" w:themeColor="accent4"/>
          <w:left w:val="single" w:sz="8" w:space="0" w:color="777877" w:themeColor="accent4"/>
          <w:bottom w:val="single" w:sz="8" w:space="0" w:color="777877" w:themeColor="accent4"/>
          <w:right w:val="single" w:sz="8" w:space="0" w:color="777877" w:themeColor="accent4"/>
          <w:insideV w:val="single" w:sz="8" w:space="0" w:color="777877" w:themeColor="accent4"/>
        </w:tcBorders>
      </w:tcPr>
    </w:tblStylePr>
  </w:style>
  <w:style w:type="table" w:styleId="LightGrid-Accent5">
    <w:name w:val="Light Grid Accent 5"/>
    <w:basedOn w:val="TableNormal"/>
    <w:uiPriority w:val="62"/>
    <w:rsid w:val="000E5D4B"/>
    <w:pPr>
      <w:spacing w:after="0"/>
    </w:pPr>
    <w:tblPr>
      <w:tblStyleRowBandSize w:val="1"/>
      <w:tblStyleColBandSize w:val="1"/>
      <w:tblBorders>
        <w:top w:val="single" w:sz="8" w:space="0" w:color="002856" w:themeColor="accent5"/>
        <w:left w:val="single" w:sz="8" w:space="0" w:color="002856" w:themeColor="accent5"/>
        <w:bottom w:val="single" w:sz="8" w:space="0" w:color="002856" w:themeColor="accent5"/>
        <w:right w:val="single" w:sz="8" w:space="0" w:color="002856" w:themeColor="accent5"/>
        <w:insideH w:val="single" w:sz="8" w:space="0" w:color="002856" w:themeColor="accent5"/>
        <w:insideV w:val="single" w:sz="8" w:space="0" w:color="00285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856" w:themeColor="accent5"/>
          <w:left w:val="single" w:sz="8" w:space="0" w:color="002856" w:themeColor="accent5"/>
          <w:bottom w:val="single" w:sz="18" w:space="0" w:color="002856" w:themeColor="accent5"/>
          <w:right w:val="single" w:sz="8" w:space="0" w:color="002856" w:themeColor="accent5"/>
          <w:insideH w:val="nil"/>
          <w:insideV w:val="single" w:sz="8" w:space="0" w:color="00285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856" w:themeColor="accent5"/>
          <w:left w:val="single" w:sz="8" w:space="0" w:color="002856" w:themeColor="accent5"/>
          <w:bottom w:val="single" w:sz="8" w:space="0" w:color="002856" w:themeColor="accent5"/>
          <w:right w:val="single" w:sz="8" w:space="0" w:color="002856" w:themeColor="accent5"/>
          <w:insideH w:val="nil"/>
          <w:insideV w:val="single" w:sz="8" w:space="0" w:color="00285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856" w:themeColor="accent5"/>
          <w:left w:val="single" w:sz="8" w:space="0" w:color="002856" w:themeColor="accent5"/>
          <w:bottom w:val="single" w:sz="8" w:space="0" w:color="002856" w:themeColor="accent5"/>
          <w:right w:val="single" w:sz="8" w:space="0" w:color="002856" w:themeColor="accent5"/>
        </w:tcBorders>
      </w:tcPr>
    </w:tblStylePr>
    <w:tblStylePr w:type="band1Vert">
      <w:tblPr/>
      <w:tcPr>
        <w:tcBorders>
          <w:top w:val="single" w:sz="8" w:space="0" w:color="002856" w:themeColor="accent5"/>
          <w:left w:val="single" w:sz="8" w:space="0" w:color="002856" w:themeColor="accent5"/>
          <w:bottom w:val="single" w:sz="8" w:space="0" w:color="002856" w:themeColor="accent5"/>
          <w:right w:val="single" w:sz="8" w:space="0" w:color="002856" w:themeColor="accent5"/>
        </w:tcBorders>
        <w:shd w:val="clear" w:color="auto" w:fill="96C6FF" w:themeFill="accent5" w:themeFillTint="3F"/>
      </w:tcPr>
    </w:tblStylePr>
    <w:tblStylePr w:type="band1Horz">
      <w:tblPr/>
      <w:tcPr>
        <w:tcBorders>
          <w:top w:val="single" w:sz="8" w:space="0" w:color="002856" w:themeColor="accent5"/>
          <w:left w:val="single" w:sz="8" w:space="0" w:color="002856" w:themeColor="accent5"/>
          <w:bottom w:val="single" w:sz="8" w:space="0" w:color="002856" w:themeColor="accent5"/>
          <w:right w:val="single" w:sz="8" w:space="0" w:color="002856" w:themeColor="accent5"/>
          <w:insideV w:val="single" w:sz="8" w:space="0" w:color="002856" w:themeColor="accent5"/>
        </w:tcBorders>
        <w:shd w:val="clear" w:color="auto" w:fill="96C6FF" w:themeFill="accent5" w:themeFillTint="3F"/>
      </w:tcPr>
    </w:tblStylePr>
    <w:tblStylePr w:type="band2Horz">
      <w:tblPr/>
      <w:tcPr>
        <w:tcBorders>
          <w:top w:val="single" w:sz="8" w:space="0" w:color="002856" w:themeColor="accent5"/>
          <w:left w:val="single" w:sz="8" w:space="0" w:color="002856" w:themeColor="accent5"/>
          <w:bottom w:val="single" w:sz="8" w:space="0" w:color="002856" w:themeColor="accent5"/>
          <w:right w:val="single" w:sz="8" w:space="0" w:color="002856" w:themeColor="accent5"/>
          <w:insideV w:val="single" w:sz="8" w:space="0" w:color="002856" w:themeColor="accent5"/>
        </w:tcBorders>
      </w:tcPr>
    </w:tblStylePr>
  </w:style>
  <w:style w:type="table" w:styleId="LightGrid-Accent6">
    <w:name w:val="Light Grid Accent 6"/>
    <w:basedOn w:val="TableNormal"/>
    <w:uiPriority w:val="62"/>
    <w:rsid w:val="000E5D4B"/>
    <w:pPr>
      <w:spacing w:after="0"/>
    </w:pPr>
    <w:tblPr>
      <w:tblStyleRowBandSize w:val="1"/>
      <w:tblStyleColBandSize w:val="1"/>
      <w:tblBorders>
        <w:top w:val="single" w:sz="8" w:space="0" w:color="192268" w:themeColor="accent6"/>
        <w:left w:val="single" w:sz="8" w:space="0" w:color="192268" w:themeColor="accent6"/>
        <w:bottom w:val="single" w:sz="8" w:space="0" w:color="192268" w:themeColor="accent6"/>
        <w:right w:val="single" w:sz="8" w:space="0" w:color="192268" w:themeColor="accent6"/>
        <w:insideH w:val="single" w:sz="8" w:space="0" w:color="192268" w:themeColor="accent6"/>
        <w:insideV w:val="single" w:sz="8" w:space="0" w:color="19226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2268" w:themeColor="accent6"/>
          <w:left w:val="single" w:sz="8" w:space="0" w:color="192268" w:themeColor="accent6"/>
          <w:bottom w:val="single" w:sz="18" w:space="0" w:color="192268" w:themeColor="accent6"/>
          <w:right w:val="single" w:sz="8" w:space="0" w:color="192268" w:themeColor="accent6"/>
          <w:insideH w:val="nil"/>
          <w:insideV w:val="single" w:sz="8" w:space="0" w:color="19226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2268" w:themeColor="accent6"/>
          <w:left w:val="single" w:sz="8" w:space="0" w:color="192268" w:themeColor="accent6"/>
          <w:bottom w:val="single" w:sz="8" w:space="0" w:color="192268" w:themeColor="accent6"/>
          <w:right w:val="single" w:sz="8" w:space="0" w:color="192268" w:themeColor="accent6"/>
          <w:insideH w:val="nil"/>
          <w:insideV w:val="single" w:sz="8" w:space="0" w:color="19226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2268" w:themeColor="accent6"/>
          <w:left w:val="single" w:sz="8" w:space="0" w:color="192268" w:themeColor="accent6"/>
          <w:bottom w:val="single" w:sz="8" w:space="0" w:color="192268" w:themeColor="accent6"/>
          <w:right w:val="single" w:sz="8" w:space="0" w:color="192268" w:themeColor="accent6"/>
        </w:tcBorders>
      </w:tcPr>
    </w:tblStylePr>
    <w:tblStylePr w:type="band1Vert">
      <w:tblPr/>
      <w:tcPr>
        <w:tcBorders>
          <w:top w:val="single" w:sz="8" w:space="0" w:color="192268" w:themeColor="accent6"/>
          <w:left w:val="single" w:sz="8" w:space="0" w:color="192268" w:themeColor="accent6"/>
          <w:bottom w:val="single" w:sz="8" w:space="0" w:color="192268" w:themeColor="accent6"/>
          <w:right w:val="single" w:sz="8" w:space="0" w:color="192268" w:themeColor="accent6"/>
        </w:tcBorders>
        <w:shd w:val="clear" w:color="auto" w:fill="B2B9EC" w:themeFill="accent6" w:themeFillTint="3F"/>
      </w:tcPr>
    </w:tblStylePr>
    <w:tblStylePr w:type="band1Horz">
      <w:tblPr/>
      <w:tcPr>
        <w:tcBorders>
          <w:top w:val="single" w:sz="8" w:space="0" w:color="192268" w:themeColor="accent6"/>
          <w:left w:val="single" w:sz="8" w:space="0" w:color="192268" w:themeColor="accent6"/>
          <w:bottom w:val="single" w:sz="8" w:space="0" w:color="192268" w:themeColor="accent6"/>
          <w:right w:val="single" w:sz="8" w:space="0" w:color="192268" w:themeColor="accent6"/>
          <w:insideV w:val="single" w:sz="8" w:space="0" w:color="192268" w:themeColor="accent6"/>
        </w:tcBorders>
        <w:shd w:val="clear" w:color="auto" w:fill="B2B9EC" w:themeFill="accent6" w:themeFillTint="3F"/>
      </w:tcPr>
    </w:tblStylePr>
    <w:tblStylePr w:type="band2Horz">
      <w:tblPr/>
      <w:tcPr>
        <w:tcBorders>
          <w:top w:val="single" w:sz="8" w:space="0" w:color="192268" w:themeColor="accent6"/>
          <w:left w:val="single" w:sz="8" w:space="0" w:color="192268" w:themeColor="accent6"/>
          <w:bottom w:val="single" w:sz="8" w:space="0" w:color="192268" w:themeColor="accent6"/>
          <w:right w:val="single" w:sz="8" w:space="0" w:color="192268" w:themeColor="accent6"/>
          <w:insideV w:val="single" w:sz="8" w:space="0" w:color="192268" w:themeColor="accent6"/>
        </w:tcBorders>
      </w:tcPr>
    </w:tblStylePr>
  </w:style>
  <w:style w:type="table" w:styleId="LightList-Accent2">
    <w:name w:val="Light List Accent 2"/>
    <w:basedOn w:val="TableNormal"/>
    <w:uiPriority w:val="61"/>
    <w:rsid w:val="000E5D4B"/>
    <w:pPr>
      <w:spacing w:after="0"/>
    </w:pPr>
    <w:tblPr>
      <w:tblStyleRowBandSize w:val="1"/>
      <w:tblStyleColBandSize w:val="1"/>
      <w:tblBorders>
        <w:top w:val="single" w:sz="8" w:space="0" w:color="A0E311" w:themeColor="accent2"/>
        <w:left w:val="single" w:sz="8" w:space="0" w:color="A0E311" w:themeColor="accent2"/>
        <w:bottom w:val="single" w:sz="8" w:space="0" w:color="A0E311" w:themeColor="accent2"/>
        <w:right w:val="single" w:sz="8" w:space="0" w:color="A0E311" w:themeColor="accent2"/>
      </w:tblBorders>
    </w:tblPr>
    <w:tblStylePr w:type="firstRow">
      <w:pPr>
        <w:spacing w:before="0" w:after="0" w:line="240" w:lineRule="auto"/>
      </w:pPr>
      <w:rPr>
        <w:b/>
        <w:bCs/>
        <w:color w:val="FFFFFF" w:themeColor="background1"/>
      </w:rPr>
      <w:tblPr/>
      <w:tcPr>
        <w:shd w:val="clear" w:color="auto" w:fill="A0E311" w:themeFill="accent2"/>
      </w:tcPr>
    </w:tblStylePr>
    <w:tblStylePr w:type="lastRow">
      <w:pPr>
        <w:spacing w:before="0" w:after="0" w:line="240" w:lineRule="auto"/>
      </w:pPr>
      <w:rPr>
        <w:b/>
        <w:bCs/>
      </w:rPr>
      <w:tblPr/>
      <w:tcPr>
        <w:tcBorders>
          <w:top w:val="double" w:sz="6" w:space="0" w:color="A0E311" w:themeColor="accent2"/>
          <w:left w:val="single" w:sz="8" w:space="0" w:color="A0E311" w:themeColor="accent2"/>
          <w:bottom w:val="single" w:sz="8" w:space="0" w:color="A0E311" w:themeColor="accent2"/>
          <w:right w:val="single" w:sz="8" w:space="0" w:color="A0E311" w:themeColor="accent2"/>
        </w:tcBorders>
      </w:tcPr>
    </w:tblStylePr>
    <w:tblStylePr w:type="firstCol">
      <w:rPr>
        <w:b/>
        <w:bCs/>
      </w:rPr>
    </w:tblStylePr>
    <w:tblStylePr w:type="lastCol">
      <w:rPr>
        <w:b/>
        <w:bCs/>
      </w:rPr>
    </w:tblStylePr>
    <w:tblStylePr w:type="band1Vert">
      <w:tblPr/>
      <w:tcPr>
        <w:tcBorders>
          <w:top w:val="single" w:sz="8" w:space="0" w:color="A0E311" w:themeColor="accent2"/>
          <w:left w:val="single" w:sz="8" w:space="0" w:color="A0E311" w:themeColor="accent2"/>
          <w:bottom w:val="single" w:sz="8" w:space="0" w:color="A0E311" w:themeColor="accent2"/>
          <w:right w:val="single" w:sz="8" w:space="0" w:color="A0E311" w:themeColor="accent2"/>
        </w:tcBorders>
      </w:tcPr>
    </w:tblStylePr>
    <w:tblStylePr w:type="band1Horz">
      <w:tblPr/>
      <w:tcPr>
        <w:tcBorders>
          <w:top w:val="single" w:sz="8" w:space="0" w:color="A0E311" w:themeColor="accent2"/>
          <w:left w:val="single" w:sz="8" w:space="0" w:color="A0E311" w:themeColor="accent2"/>
          <w:bottom w:val="single" w:sz="8" w:space="0" w:color="A0E311" w:themeColor="accent2"/>
          <w:right w:val="single" w:sz="8" w:space="0" w:color="A0E311" w:themeColor="accent2"/>
        </w:tcBorders>
      </w:tcPr>
    </w:tblStylePr>
  </w:style>
  <w:style w:type="table" w:styleId="LightList-Accent3">
    <w:name w:val="Light List Accent 3"/>
    <w:basedOn w:val="TableNormal"/>
    <w:uiPriority w:val="61"/>
    <w:rsid w:val="000E5D4B"/>
    <w:pPr>
      <w:spacing w:after="0"/>
    </w:pPr>
    <w:tblPr>
      <w:tblStyleRowBandSize w:val="1"/>
      <w:tblStyleColBandSize w:val="1"/>
      <w:tblBorders>
        <w:top w:val="single" w:sz="8" w:space="0" w:color="FECA33" w:themeColor="accent3"/>
        <w:left w:val="single" w:sz="8" w:space="0" w:color="FECA33" w:themeColor="accent3"/>
        <w:bottom w:val="single" w:sz="8" w:space="0" w:color="FECA33" w:themeColor="accent3"/>
        <w:right w:val="single" w:sz="8" w:space="0" w:color="FECA33" w:themeColor="accent3"/>
      </w:tblBorders>
    </w:tblPr>
    <w:tblStylePr w:type="firstRow">
      <w:pPr>
        <w:spacing w:before="0" w:after="0" w:line="240" w:lineRule="auto"/>
      </w:pPr>
      <w:rPr>
        <w:b/>
        <w:bCs/>
        <w:color w:val="FFFFFF" w:themeColor="background1"/>
      </w:rPr>
      <w:tblPr/>
      <w:tcPr>
        <w:shd w:val="clear" w:color="auto" w:fill="FECA33" w:themeFill="accent3"/>
      </w:tcPr>
    </w:tblStylePr>
    <w:tblStylePr w:type="lastRow">
      <w:pPr>
        <w:spacing w:before="0" w:after="0" w:line="240" w:lineRule="auto"/>
      </w:pPr>
      <w:rPr>
        <w:b/>
        <w:bCs/>
      </w:rPr>
      <w:tblPr/>
      <w:tcPr>
        <w:tcBorders>
          <w:top w:val="double" w:sz="6" w:space="0" w:color="FECA33" w:themeColor="accent3"/>
          <w:left w:val="single" w:sz="8" w:space="0" w:color="FECA33" w:themeColor="accent3"/>
          <w:bottom w:val="single" w:sz="8" w:space="0" w:color="FECA33" w:themeColor="accent3"/>
          <w:right w:val="single" w:sz="8" w:space="0" w:color="FECA33" w:themeColor="accent3"/>
        </w:tcBorders>
      </w:tcPr>
    </w:tblStylePr>
    <w:tblStylePr w:type="firstCol">
      <w:rPr>
        <w:b/>
        <w:bCs/>
      </w:rPr>
    </w:tblStylePr>
    <w:tblStylePr w:type="lastCol">
      <w:rPr>
        <w:b/>
        <w:bCs/>
      </w:rPr>
    </w:tblStylePr>
    <w:tblStylePr w:type="band1Vert">
      <w:tblPr/>
      <w:tcPr>
        <w:tcBorders>
          <w:top w:val="single" w:sz="8" w:space="0" w:color="FECA33" w:themeColor="accent3"/>
          <w:left w:val="single" w:sz="8" w:space="0" w:color="FECA33" w:themeColor="accent3"/>
          <w:bottom w:val="single" w:sz="8" w:space="0" w:color="FECA33" w:themeColor="accent3"/>
          <w:right w:val="single" w:sz="8" w:space="0" w:color="FECA33" w:themeColor="accent3"/>
        </w:tcBorders>
      </w:tcPr>
    </w:tblStylePr>
    <w:tblStylePr w:type="band1Horz">
      <w:tblPr/>
      <w:tcPr>
        <w:tcBorders>
          <w:top w:val="single" w:sz="8" w:space="0" w:color="FECA33" w:themeColor="accent3"/>
          <w:left w:val="single" w:sz="8" w:space="0" w:color="FECA33" w:themeColor="accent3"/>
          <w:bottom w:val="single" w:sz="8" w:space="0" w:color="FECA33" w:themeColor="accent3"/>
          <w:right w:val="single" w:sz="8" w:space="0" w:color="FECA33" w:themeColor="accent3"/>
        </w:tcBorders>
      </w:tcPr>
    </w:tblStylePr>
  </w:style>
  <w:style w:type="table" w:styleId="LightList-Accent4">
    <w:name w:val="Light List Accent 4"/>
    <w:basedOn w:val="TableNormal"/>
    <w:uiPriority w:val="61"/>
    <w:rsid w:val="000E5D4B"/>
    <w:pPr>
      <w:spacing w:after="0"/>
    </w:pPr>
    <w:tblPr>
      <w:tblStyleRowBandSize w:val="1"/>
      <w:tblStyleColBandSize w:val="1"/>
      <w:tblBorders>
        <w:top w:val="single" w:sz="8" w:space="0" w:color="777877" w:themeColor="accent4"/>
        <w:left w:val="single" w:sz="8" w:space="0" w:color="777877" w:themeColor="accent4"/>
        <w:bottom w:val="single" w:sz="8" w:space="0" w:color="777877" w:themeColor="accent4"/>
        <w:right w:val="single" w:sz="8" w:space="0" w:color="777877" w:themeColor="accent4"/>
      </w:tblBorders>
    </w:tblPr>
    <w:tblStylePr w:type="firstRow">
      <w:pPr>
        <w:spacing w:before="0" w:after="0" w:line="240" w:lineRule="auto"/>
      </w:pPr>
      <w:rPr>
        <w:b/>
        <w:bCs/>
        <w:color w:val="FFFFFF" w:themeColor="background1"/>
      </w:rPr>
      <w:tblPr/>
      <w:tcPr>
        <w:shd w:val="clear" w:color="auto" w:fill="777877" w:themeFill="accent4"/>
      </w:tcPr>
    </w:tblStylePr>
    <w:tblStylePr w:type="lastRow">
      <w:pPr>
        <w:spacing w:before="0" w:after="0" w:line="240" w:lineRule="auto"/>
      </w:pPr>
      <w:rPr>
        <w:b/>
        <w:bCs/>
      </w:rPr>
      <w:tblPr/>
      <w:tcPr>
        <w:tcBorders>
          <w:top w:val="double" w:sz="6" w:space="0" w:color="777877" w:themeColor="accent4"/>
          <w:left w:val="single" w:sz="8" w:space="0" w:color="777877" w:themeColor="accent4"/>
          <w:bottom w:val="single" w:sz="8" w:space="0" w:color="777877" w:themeColor="accent4"/>
          <w:right w:val="single" w:sz="8" w:space="0" w:color="777877" w:themeColor="accent4"/>
        </w:tcBorders>
      </w:tcPr>
    </w:tblStylePr>
    <w:tblStylePr w:type="firstCol">
      <w:rPr>
        <w:b/>
        <w:bCs/>
      </w:rPr>
    </w:tblStylePr>
    <w:tblStylePr w:type="lastCol">
      <w:rPr>
        <w:b/>
        <w:bCs/>
      </w:rPr>
    </w:tblStylePr>
    <w:tblStylePr w:type="band1Vert">
      <w:tblPr/>
      <w:tcPr>
        <w:tcBorders>
          <w:top w:val="single" w:sz="8" w:space="0" w:color="777877" w:themeColor="accent4"/>
          <w:left w:val="single" w:sz="8" w:space="0" w:color="777877" w:themeColor="accent4"/>
          <w:bottom w:val="single" w:sz="8" w:space="0" w:color="777877" w:themeColor="accent4"/>
          <w:right w:val="single" w:sz="8" w:space="0" w:color="777877" w:themeColor="accent4"/>
        </w:tcBorders>
      </w:tcPr>
    </w:tblStylePr>
    <w:tblStylePr w:type="band1Horz">
      <w:tblPr/>
      <w:tcPr>
        <w:tcBorders>
          <w:top w:val="single" w:sz="8" w:space="0" w:color="777877" w:themeColor="accent4"/>
          <w:left w:val="single" w:sz="8" w:space="0" w:color="777877" w:themeColor="accent4"/>
          <w:bottom w:val="single" w:sz="8" w:space="0" w:color="777877" w:themeColor="accent4"/>
          <w:right w:val="single" w:sz="8" w:space="0" w:color="777877" w:themeColor="accent4"/>
        </w:tcBorders>
      </w:tcPr>
    </w:tblStylePr>
  </w:style>
  <w:style w:type="table" w:styleId="LightList-Accent5">
    <w:name w:val="Light List Accent 5"/>
    <w:basedOn w:val="TableNormal"/>
    <w:uiPriority w:val="61"/>
    <w:rsid w:val="000E5D4B"/>
    <w:pPr>
      <w:spacing w:after="0"/>
    </w:pPr>
    <w:tblPr>
      <w:tblStyleRowBandSize w:val="1"/>
      <w:tblStyleColBandSize w:val="1"/>
      <w:tblBorders>
        <w:top w:val="single" w:sz="8" w:space="0" w:color="002856" w:themeColor="accent5"/>
        <w:left w:val="single" w:sz="8" w:space="0" w:color="002856" w:themeColor="accent5"/>
        <w:bottom w:val="single" w:sz="8" w:space="0" w:color="002856" w:themeColor="accent5"/>
        <w:right w:val="single" w:sz="8" w:space="0" w:color="002856" w:themeColor="accent5"/>
      </w:tblBorders>
    </w:tblPr>
    <w:tblStylePr w:type="firstRow">
      <w:pPr>
        <w:spacing w:before="0" w:after="0" w:line="240" w:lineRule="auto"/>
      </w:pPr>
      <w:rPr>
        <w:b/>
        <w:bCs/>
        <w:color w:val="FFFFFF" w:themeColor="background1"/>
      </w:rPr>
      <w:tblPr/>
      <w:tcPr>
        <w:shd w:val="clear" w:color="auto" w:fill="002856" w:themeFill="accent5"/>
      </w:tcPr>
    </w:tblStylePr>
    <w:tblStylePr w:type="lastRow">
      <w:pPr>
        <w:spacing w:before="0" w:after="0" w:line="240" w:lineRule="auto"/>
      </w:pPr>
      <w:rPr>
        <w:b/>
        <w:bCs/>
      </w:rPr>
      <w:tblPr/>
      <w:tcPr>
        <w:tcBorders>
          <w:top w:val="double" w:sz="6" w:space="0" w:color="002856" w:themeColor="accent5"/>
          <w:left w:val="single" w:sz="8" w:space="0" w:color="002856" w:themeColor="accent5"/>
          <w:bottom w:val="single" w:sz="8" w:space="0" w:color="002856" w:themeColor="accent5"/>
          <w:right w:val="single" w:sz="8" w:space="0" w:color="002856" w:themeColor="accent5"/>
        </w:tcBorders>
      </w:tcPr>
    </w:tblStylePr>
    <w:tblStylePr w:type="firstCol">
      <w:rPr>
        <w:b/>
        <w:bCs/>
      </w:rPr>
    </w:tblStylePr>
    <w:tblStylePr w:type="lastCol">
      <w:rPr>
        <w:b/>
        <w:bCs/>
      </w:rPr>
    </w:tblStylePr>
    <w:tblStylePr w:type="band1Vert">
      <w:tblPr/>
      <w:tcPr>
        <w:tcBorders>
          <w:top w:val="single" w:sz="8" w:space="0" w:color="002856" w:themeColor="accent5"/>
          <w:left w:val="single" w:sz="8" w:space="0" w:color="002856" w:themeColor="accent5"/>
          <w:bottom w:val="single" w:sz="8" w:space="0" w:color="002856" w:themeColor="accent5"/>
          <w:right w:val="single" w:sz="8" w:space="0" w:color="002856" w:themeColor="accent5"/>
        </w:tcBorders>
      </w:tcPr>
    </w:tblStylePr>
    <w:tblStylePr w:type="band1Horz">
      <w:tblPr/>
      <w:tcPr>
        <w:tcBorders>
          <w:top w:val="single" w:sz="8" w:space="0" w:color="002856" w:themeColor="accent5"/>
          <w:left w:val="single" w:sz="8" w:space="0" w:color="002856" w:themeColor="accent5"/>
          <w:bottom w:val="single" w:sz="8" w:space="0" w:color="002856" w:themeColor="accent5"/>
          <w:right w:val="single" w:sz="8" w:space="0" w:color="002856" w:themeColor="accent5"/>
        </w:tcBorders>
      </w:tcPr>
    </w:tblStylePr>
  </w:style>
  <w:style w:type="table" w:styleId="LightList-Accent6">
    <w:name w:val="Light List Accent 6"/>
    <w:basedOn w:val="TableNormal"/>
    <w:uiPriority w:val="61"/>
    <w:rsid w:val="000E5D4B"/>
    <w:pPr>
      <w:spacing w:after="0"/>
    </w:pPr>
    <w:tblPr>
      <w:tblStyleRowBandSize w:val="1"/>
      <w:tblStyleColBandSize w:val="1"/>
      <w:tblBorders>
        <w:top w:val="single" w:sz="8" w:space="0" w:color="192268" w:themeColor="accent6"/>
        <w:left w:val="single" w:sz="8" w:space="0" w:color="192268" w:themeColor="accent6"/>
        <w:bottom w:val="single" w:sz="8" w:space="0" w:color="192268" w:themeColor="accent6"/>
        <w:right w:val="single" w:sz="8" w:space="0" w:color="192268" w:themeColor="accent6"/>
      </w:tblBorders>
    </w:tblPr>
    <w:tblStylePr w:type="firstRow">
      <w:pPr>
        <w:spacing w:before="0" w:after="0" w:line="240" w:lineRule="auto"/>
      </w:pPr>
      <w:rPr>
        <w:b/>
        <w:bCs/>
        <w:color w:val="FFFFFF" w:themeColor="background1"/>
      </w:rPr>
      <w:tblPr/>
      <w:tcPr>
        <w:shd w:val="clear" w:color="auto" w:fill="192268" w:themeFill="accent6"/>
      </w:tcPr>
    </w:tblStylePr>
    <w:tblStylePr w:type="lastRow">
      <w:pPr>
        <w:spacing w:before="0" w:after="0" w:line="240" w:lineRule="auto"/>
      </w:pPr>
      <w:rPr>
        <w:b/>
        <w:bCs/>
      </w:rPr>
      <w:tblPr/>
      <w:tcPr>
        <w:tcBorders>
          <w:top w:val="double" w:sz="6" w:space="0" w:color="192268" w:themeColor="accent6"/>
          <w:left w:val="single" w:sz="8" w:space="0" w:color="192268" w:themeColor="accent6"/>
          <w:bottom w:val="single" w:sz="8" w:space="0" w:color="192268" w:themeColor="accent6"/>
          <w:right w:val="single" w:sz="8" w:space="0" w:color="192268" w:themeColor="accent6"/>
        </w:tcBorders>
      </w:tcPr>
    </w:tblStylePr>
    <w:tblStylePr w:type="firstCol">
      <w:rPr>
        <w:b/>
        <w:bCs/>
      </w:rPr>
    </w:tblStylePr>
    <w:tblStylePr w:type="lastCol">
      <w:rPr>
        <w:b/>
        <w:bCs/>
      </w:rPr>
    </w:tblStylePr>
    <w:tblStylePr w:type="band1Vert">
      <w:tblPr/>
      <w:tcPr>
        <w:tcBorders>
          <w:top w:val="single" w:sz="8" w:space="0" w:color="192268" w:themeColor="accent6"/>
          <w:left w:val="single" w:sz="8" w:space="0" w:color="192268" w:themeColor="accent6"/>
          <w:bottom w:val="single" w:sz="8" w:space="0" w:color="192268" w:themeColor="accent6"/>
          <w:right w:val="single" w:sz="8" w:space="0" w:color="192268" w:themeColor="accent6"/>
        </w:tcBorders>
      </w:tcPr>
    </w:tblStylePr>
    <w:tblStylePr w:type="band1Horz">
      <w:tblPr/>
      <w:tcPr>
        <w:tcBorders>
          <w:top w:val="single" w:sz="8" w:space="0" w:color="192268" w:themeColor="accent6"/>
          <w:left w:val="single" w:sz="8" w:space="0" w:color="192268" w:themeColor="accent6"/>
          <w:bottom w:val="single" w:sz="8" w:space="0" w:color="192268" w:themeColor="accent6"/>
          <w:right w:val="single" w:sz="8" w:space="0" w:color="192268" w:themeColor="accent6"/>
        </w:tcBorders>
      </w:tcPr>
    </w:tblStylePr>
  </w:style>
  <w:style w:type="table" w:styleId="LightShading-Accent2">
    <w:name w:val="Light Shading Accent 2"/>
    <w:basedOn w:val="TableNormal"/>
    <w:uiPriority w:val="60"/>
    <w:rsid w:val="000E5D4B"/>
    <w:pPr>
      <w:spacing w:after="0"/>
    </w:pPr>
    <w:rPr>
      <w:color w:val="77A90C" w:themeColor="accent2" w:themeShade="BF"/>
    </w:rPr>
    <w:tblPr>
      <w:tblStyleRowBandSize w:val="1"/>
      <w:tblStyleColBandSize w:val="1"/>
      <w:tblBorders>
        <w:top w:val="single" w:sz="8" w:space="0" w:color="A0E311" w:themeColor="accent2"/>
        <w:bottom w:val="single" w:sz="8" w:space="0" w:color="A0E311" w:themeColor="accent2"/>
      </w:tblBorders>
    </w:tblPr>
    <w:tblStylePr w:type="firstRow">
      <w:pPr>
        <w:spacing w:before="0" w:after="0" w:line="240" w:lineRule="auto"/>
      </w:pPr>
      <w:rPr>
        <w:b/>
        <w:bCs/>
      </w:rPr>
      <w:tblPr/>
      <w:tcPr>
        <w:tcBorders>
          <w:top w:val="single" w:sz="8" w:space="0" w:color="A0E311" w:themeColor="accent2"/>
          <w:left w:val="nil"/>
          <w:bottom w:val="single" w:sz="8" w:space="0" w:color="A0E311" w:themeColor="accent2"/>
          <w:right w:val="nil"/>
          <w:insideH w:val="nil"/>
          <w:insideV w:val="nil"/>
        </w:tcBorders>
      </w:tcPr>
    </w:tblStylePr>
    <w:tblStylePr w:type="lastRow">
      <w:pPr>
        <w:spacing w:before="0" w:after="0" w:line="240" w:lineRule="auto"/>
      </w:pPr>
      <w:rPr>
        <w:b/>
        <w:bCs/>
      </w:rPr>
      <w:tblPr/>
      <w:tcPr>
        <w:tcBorders>
          <w:top w:val="single" w:sz="8" w:space="0" w:color="A0E311" w:themeColor="accent2"/>
          <w:left w:val="nil"/>
          <w:bottom w:val="single" w:sz="8" w:space="0" w:color="A0E31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AC1" w:themeFill="accent2" w:themeFillTint="3F"/>
      </w:tcPr>
    </w:tblStylePr>
    <w:tblStylePr w:type="band1Horz">
      <w:tblPr/>
      <w:tcPr>
        <w:tcBorders>
          <w:left w:val="nil"/>
          <w:right w:val="nil"/>
          <w:insideH w:val="nil"/>
          <w:insideV w:val="nil"/>
        </w:tcBorders>
        <w:shd w:val="clear" w:color="auto" w:fill="E8FAC1" w:themeFill="accent2" w:themeFillTint="3F"/>
      </w:tcPr>
    </w:tblStylePr>
  </w:style>
  <w:style w:type="table" w:styleId="LightShading-Accent3">
    <w:name w:val="Light Shading Accent 3"/>
    <w:basedOn w:val="TableNormal"/>
    <w:uiPriority w:val="60"/>
    <w:rsid w:val="000E5D4B"/>
    <w:pPr>
      <w:spacing w:after="0"/>
    </w:pPr>
    <w:rPr>
      <w:color w:val="E3A801" w:themeColor="accent3" w:themeShade="BF"/>
    </w:rPr>
    <w:tblPr>
      <w:tblStyleRowBandSize w:val="1"/>
      <w:tblStyleColBandSize w:val="1"/>
      <w:tblBorders>
        <w:top w:val="single" w:sz="8" w:space="0" w:color="FECA33" w:themeColor="accent3"/>
        <w:bottom w:val="single" w:sz="8" w:space="0" w:color="FECA33" w:themeColor="accent3"/>
      </w:tblBorders>
    </w:tblPr>
    <w:tblStylePr w:type="firstRow">
      <w:pPr>
        <w:spacing w:before="0" w:after="0" w:line="240" w:lineRule="auto"/>
      </w:pPr>
      <w:rPr>
        <w:b/>
        <w:bCs/>
      </w:rPr>
      <w:tblPr/>
      <w:tcPr>
        <w:tcBorders>
          <w:top w:val="single" w:sz="8" w:space="0" w:color="FECA33" w:themeColor="accent3"/>
          <w:left w:val="nil"/>
          <w:bottom w:val="single" w:sz="8" w:space="0" w:color="FECA33" w:themeColor="accent3"/>
          <w:right w:val="nil"/>
          <w:insideH w:val="nil"/>
          <w:insideV w:val="nil"/>
        </w:tcBorders>
      </w:tcPr>
    </w:tblStylePr>
    <w:tblStylePr w:type="lastRow">
      <w:pPr>
        <w:spacing w:before="0" w:after="0" w:line="240" w:lineRule="auto"/>
      </w:pPr>
      <w:rPr>
        <w:b/>
        <w:bCs/>
      </w:rPr>
      <w:tblPr/>
      <w:tcPr>
        <w:tcBorders>
          <w:top w:val="single" w:sz="8" w:space="0" w:color="FECA33" w:themeColor="accent3"/>
          <w:left w:val="nil"/>
          <w:bottom w:val="single" w:sz="8" w:space="0" w:color="FECA3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1CC" w:themeFill="accent3" w:themeFillTint="3F"/>
      </w:tcPr>
    </w:tblStylePr>
    <w:tblStylePr w:type="band1Horz">
      <w:tblPr/>
      <w:tcPr>
        <w:tcBorders>
          <w:left w:val="nil"/>
          <w:right w:val="nil"/>
          <w:insideH w:val="nil"/>
          <w:insideV w:val="nil"/>
        </w:tcBorders>
        <w:shd w:val="clear" w:color="auto" w:fill="FEF1CC" w:themeFill="accent3" w:themeFillTint="3F"/>
      </w:tcPr>
    </w:tblStylePr>
  </w:style>
  <w:style w:type="table" w:styleId="LightShading-Accent5">
    <w:name w:val="Light Shading Accent 5"/>
    <w:basedOn w:val="TableNormal"/>
    <w:uiPriority w:val="60"/>
    <w:rsid w:val="000E5D4B"/>
    <w:pPr>
      <w:spacing w:after="0"/>
    </w:pPr>
    <w:rPr>
      <w:color w:val="001D40" w:themeColor="accent5" w:themeShade="BF"/>
    </w:rPr>
    <w:tblPr>
      <w:tblStyleRowBandSize w:val="1"/>
      <w:tblStyleColBandSize w:val="1"/>
      <w:tblBorders>
        <w:top w:val="single" w:sz="8" w:space="0" w:color="002856" w:themeColor="accent5"/>
        <w:bottom w:val="single" w:sz="8" w:space="0" w:color="002856" w:themeColor="accent5"/>
      </w:tblBorders>
    </w:tblPr>
    <w:tblStylePr w:type="firstRow">
      <w:pPr>
        <w:spacing w:before="0" w:after="0" w:line="240" w:lineRule="auto"/>
      </w:pPr>
      <w:rPr>
        <w:b/>
        <w:bCs/>
      </w:rPr>
      <w:tblPr/>
      <w:tcPr>
        <w:tcBorders>
          <w:top w:val="single" w:sz="8" w:space="0" w:color="002856" w:themeColor="accent5"/>
          <w:left w:val="nil"/>
          <w:bottom w:val="single" w:sz="8" w:space="0" w:color="002856" w:themeColor="accent5"/>
          <w:right w:val="nil"/>
          <w:insideH w:val="nil"/>
          <w:insideV w:val="nil"/>
        </w:tcBorders>
      </w:tcPr>
    </w:tblStylePr>
    <w:tblStylePr w:type="lastRow">
      <w:pPr>
        <w:spacing w:before="0" w:after="0" w:line="240" w:lineRule="auto"/>
      </w:pPr>
      <w:rPr>
        <w:b/>
        <w:bCs/>
      </w:rPr>
      <w:tblPr/>
      <w:tcPr>
        <w:tcBorders>
          <w:top w:val="single" w:sz="8" w:space="0" w:color="002856" w:themeColor="accent5"/>
          <w:left w:val="nil"/>
          <w:bottom w:val="single" w:sz="8" w:space="0" w:color="00285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C6FF" w:themeFill="accent5" w:themeFillTint="3F"/>
      </w:tcPr>
    </w:tblStylePr>
    <w:tblStylePr w:type="band1Horz">
      <w:tblPr/>
      <w:tcPr>
        <w:tcBorders>
          <w:left w:val="nil"/>
          <w:right w:val="nil"/>
          <w:insideH w:val="nil"/>
          <w:insideV w:val="nil"/>
        </w:tcBorders>
        <w:shd w:val="clear" w:color="auto" w:fill="96C6FF" w:themeFill="accent5" w:themeFillTint="3F"/>
      </w:tcPr>
    </w:tblStylePr>
  </w:style>
  <w:style w:type="table" w:styleId="LightShading-Accent6">
    <w:name w:val="Light Shading Accent 6"/>
    <w:basedOn w:val="TableNormal"/>
    <w:uiPriority w:val="60"/>
    <w:rsid w:val="000E5D4B"/>
    <w:pPr>
      <w:spacing w:after="0"/>
    </w:pPr>
    <w:rPr>
      <w:color w:val="12194D" w:themeColor="accent6" w:themeShade="BF"/>
    </w:rPr>
    <w:tblPr>
      <w:tblStyleRowBandSize w:val="1"/>
      <w:tblStyleColBandSize w:val="1"/>
      <w:tblBorders>
        <w:top w:val="single" w:sz="8" w:space="0" w:color="192268" w:themeColor="accent6"/>
        <w:bottom w:val="single" w:sz="8" w:space="0" w:color="192268" w:themeColor="accent6"/>
      </w:tblBorders>
    </w:tblPr>
    <w:tblStylePr w:type="firstRow">
      <w:pPr>
        <w:spacing w:before="0" w:after="0" w:line="240" w:lineRule="auto"/>
      </w:pPr>
      <w:rPr>
        <w:b/>
        <w:bCs/>
      </w:rPr>
      <w:tblPr/>
      <w:tcPr>
        <w:tcBorders>
          <w:top w:val="single" w:sz="8" w:space="0" w:color="192268" w:themeColor="accent6"/>
          <w:left w:val="nil"/>
          <w:bottom w:val="single" w:sz="8" w:space="0" w:color="192268" w:themeColor="accent6"/>
          <w:right w:val="nil"/>
          <w:insideH w:val="nil"/>
          <w:insideV w:val="nil"/>
        </w:tcBorders>
      </w:tcPr>
    </w:tblStylePr>
    <w:tblStylePr w:type="lastRow">
      <w:pPr>
        <w:spacing w:before="0" w:after="0" w:line="240" w:lineRule="auto"/>
      </w:pPr>
      <w:rPr>
        <w:b/>
        <w:bCs/>
      </w:rPr>
      <w:tblPr/>
      <w:tcPr>
        <w:tcBorders>
          <w:top w:val="single" w:sz="8" w:space="0" w:color="192268" w:themeColor="accent6"/>
          <w:left w:val="nil"/>
          <w:bottom w:val="single" w:sz="8" w:space="0" w:color="19226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B9EC" w:themeFill="accent6" w:themeFillTint="3F"/>
      </w:tcPr>
    </w:tblStylePr>
    <w:tblStylePr w:type="band1Horz">
      <w:tblPr/>
      <w:tcPr>
        <w:tcBorders>
          <w:left w:val="nil"/>
          <w:right w:val="nil"/>
          <w:insideH w:val="nil"/>
          <w:insideV w:val="nil"/>
        </w:tcBorders>
        <w:shd w:val="clear" w:color="auto" w:fill="B2B9EC" w:themeFill="accent6" w:themeFillTint="3F"/>
      </w:tcPr>
    </w:tblStylePr>
  </w:style>
  <w:style w:type="character" w:styleId="LineNumber">
    <w:name w:val="line number"/>
    <w:basedOn w:val="DefaultParagraphFont"/>
    <w:uiPriority w:val="99"/>
    <w:semiHidden/>
    <w:unhideWhenUsed/>
    <w:rsid w:val="000E5D4B"/>
  </w:style>
  <w:style w:type="paragraph" w:styleId="List">
    <w:name w:val="List"/>
    <w:basedOn w:val="Normal"/>
    <w:uiPriority w:val="99"/>
    <w:semiHidden/>
    <w:rsid w:val="000E5D4B"/>
    <w:pPr>
      <w:ind w:left="360" w:hanging="360"/>
      <w:contextualSpacing/>
    </w:pPr>
  </w:style>
  <w:style w:type="paragraph" w:styleId="List2">
    <w:name w:val="List 2"/>
    <w:basedOn w:val="Normal"/>
    <w:uiPriority w:val="99"/>
    <w:semiHidden/>
    <w:rsid w:val="000E5D4B"/>
    <w:pPr>
      <w:ind w:left="720" w:hanging="360"/>
      <w:contextualSpacing/>
    </w:pPr>
  </w:style>
  <w:style w:type="paragraph" w:styleId="List3">
    <w:name w:val="List 3"/>
    <w:basedOn w:val="Normal"/>
    <w:uiPriority w:val="99"/>
    <w:semiHidden/>
    <w:rsid w:val="000E5D4B"/>
    <w:pPr>
      <w:ind w:left="1080" w:hanging="360"/>
      <w:contextualSpacing/>
    </w:pPr>
  </w:style>
  <w:style w:type="paragraph" w:styleId="List4">
    <w:name w:val="List 4"/>
    <w:basedOn w:val="Normal"/>
    <w:uiPriority w:val="99"/>
    <w:semiHidden/>
    <w:rsid w:val="000E5D4B"/>
    <w:pPr>
      <w:ind w:left="1440" w:hanging="360"/>
      <w:contextualSpacing/>
    </w:pPr>
  </w:style>
  <w:style w:type="paragraph" w:styleId="List5">
    <w:name w:val="List 5"/>
    <w:basedOn w:val="Normal"/>
    <w:uiPriority w:val="99"/>
    <w:semiHidden/>
    <w:rsid w:val="000E5D4B"/>
    <w:pPr>
      <w:ind w:left="1800" w:hanging="360"/>
      <w:contextualSpacing/>
    </w:pPr>
  </w:style>
  <w:style w:type="paragraph" w:styleId="ListBullet5">
    <w:name w:val="List Bullet 5"/>
    <w:basedOn w:val="Normal"/>
    <w:uiPriority w:val="99"/>
    <w:semiHidden/>
    <w:qFormat/>
    <w:rsid w:val="000E5D4B"/>
    <w:pPr>
      <w:numPr>
        <w:numId w:val="9"/>
      </w:numPr>
      <w:contextualSpacing/>
    </w:pPr>
  </w:style>
  <w:style w:type="paragraph" w:styleId="ListContinue5">
    <w:name w:val="List Continue 5"/>
    <w:basedOn w:val="Normal"/>
    <w:uiPriority w:val="99"/>
    <w:semiHidden/>
    <w:rsid w:val="000E5D4B"/>
    <w:pPr>
      <w:ind w:left="1800"/>
      <w:contextualSpacing/>
    </w:pPr>
  </w:style>
  <w:style w:type="paragraph" w:styleId="ListNumber5">
    <w:name w:val="List Number 5"/>
    <w:basedOn w:val="Normal"/>
    <w:uiPriority w:val="9"/>
    <w:semiHidden/>
    <w:rsid w:val="000E5D4B"/>
    <w:pPr>
      <w:numPr>
        <w:numId w:val="10"/>
      </w:numPr>
      <w:contextualSpacing/>
    </w:pPr>
  </w:style>
  <w:style w:type="paragraph" w:styleId="ListParagraph">
    <w:name w:val="List Paragraph"/>
    <w:basedOn w:val="Normal"/>
    <w:uiPriority w:val="34"/>
    <w:qFormat/>
    <w:rsid w:val="000E5D4B"/>
    <w:pPr>
      <w:ind w:left="720"/>
      <w:contextualSpacing/>
    </w:pPr>
  </w:style>
  <w:style w:type="paragraph" w:styleId="MacroText">
    <w:name w:val="macro"/>
    <w:link w:val="MacroTextChar"/>
    <w:uiPriority w:val="99"/>
    <w:semiHidden/>
    <w:unhideWhenUsed/>
    <w:rsid w:val="000E5D4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0E5D4B"/>
    <w:rPr>
      <w:rFonts w:ascii="Consolas" w:hAnsi="Consolas"/>
      <w:sz w:val="20"/>
      <w:szCs w:val="20"/>
    </w:rPr>
  </w:style>
  <w:style w:type="table" w:styleId="MediumGrid1-Accent1">
    <w:name w:val="Medium Grid 1 Accent 1"/>
    <w:basedOn w:val="TableNormal"/>
    <w:uiPriority w:val="67"/>
    <w:rsid w:val="000E5D4B"/>
    <w:pPr>
      <w:spacing w:after="0"/>
    </w:pPr>
    <w:tblPr>
      <w:tblStyleRowBandSize w:val="1"/>
      <w:tblStyleColBandSize w:val="1"/>
      <w:tblBorders>
        <w:top w:val="single" w:sz="8" w:space="0" w:color="2BBEFF" w:themeColor="accent1" w:themeTint="BF"/>
        <w:left w:val="single" w:sz="8" w:space="0" w:color="2BBEFF" w:themeColor="accent1" w:themeTint="BF"/>
        <w:bottom w:val="single" w:sz="8" w:space="0" w:color="2BBEFF" w:themeColor="accent1" w:themeTint="BF"/>
        <w:right w:val="single" w:sz="8" w:space="0" w:color="2BBEFF" w:themeColor="accent1" w:themeTint="BF"/>
        <w:insideH w:val="single" w:sz="8" w:space="0" w:color="2BBEFF" w:themeColor="accent1" w:themeTint="BF"/>
        <w:insideV w:val="single" w:sz="8" w:space="0" w:color="2BBEFF" w:themeColor="accent1" w:themeTint="BF"/>
      </w:tblBorders>
    </w:tblPr>
    <w:tcPr>
      <w:shd w:val="clear" w:color="auto" w:fill="B9E9FF" w:themeFill="accent1" w:themeFillTint="3F"/>
    </w:tcPr>
    <w:tblStylePr w:type="firstRow">
      <w:rPr>
        <w:b/>
        <w:bCs/>
      </w:rPr>
    </w:tblStylePr>
    <w:tblStylePr w:type="lastRow">
      <w:rPr>
        <w:b/>
        <w:bCs/>
      </w:rPr>
      <w:tblPr/>
      <w:tcPr>
        <w:tcBorders>
          <w:top w:val="single" w:sz="18" w:space="0" w:color="2BBEFF" w:themeColor="accent1" w:themeTint="BF"/>
        </w:tcBorders>
      </w:tcPr>
    </w:tblStylePr>
    <w:tblStylePr w:type="firstCol">
      <w:rPr>
        <w:b/>
        <w:bCs/>
      </w:rPr>
    </w:tblStylePr>
    <w:tblStylePr w:type="lastCol">
      <w:rPr>
        <w:b/>
        <w:bCs/>
      </w:rPr>
    </w:tblStylePr>
    <w:tblStylePr w:type="band1Vert">
      <w:tblPr/>
      <w:tcPr>
        <w:shd w:val="clear" w:color="auto" w:fill="72D4FF" w:themeFill="accent1" w:themeFillTint="7F"/>
      </w:tcPr>
    </w:tblStylePr>
    <w:tblStylePr w:type="band1Horz">
      <w:tblPr/>
      <w:tcPr>
        <w:shd w:val="clear" w:color="auto" w:fill="72D4FF" w:themeFill="accent1" w:themeFillTint="7F"/>
      </w:tcPr>
    </w:tblStylePr>
  </w:style>
  <w:style w:type="table" w:styleId="MediumGrid1-Accent2">
    <w:name w:val="Medium Grid 1 Accent 2"/>
    <w:basedOn w:val="TableNormal"/>
    <w:uiPriority w:val="67"/>
    <w:rsid w:val="000E5D4B"/>
    <w:pPr>
      <w:spacing w:after="0"/>
    </w:pPr>
    <w:tblPr>
      <w:tblStyleRowBandSize w:val="1"/>
      <w:tblStyleColBandSize w:val="1"/>
      <w:tblBorders>
        <w:top w:val="single" w:sz="8" w:space="0" w:color="B9F145" w:themeColor="accent2" w:themeTint="BF"/>
        <w:left w:val="single" w:sz="8" w:space="0" w:color="B9F145" w:themeColor="accent2" w:themeTint="BF"/>
        <w:bottom w:val="single" w:sz="8" w:space="0" w:color="B9F145" w:themeColor="accent2" w:themeTint="BF"/>
        <w:right w:val="single" w:sz="8" w:space="0" w:color="B9F145" w:themeColor="accent2" w:themeTint="BF"/>
        <w:insideH w:val="single" w:sz="8" w:space="0" w:color="B9F145" w:themeColor="accent2" w:themeTint="BF"/>
        <w:insideV w:val="single" w:sz="8" w:space="0" w:color="B9F145" w:themeColor="accent2" w:themeTint="BF"/>
      </w:tblBorders>
    </w:tblPr>
    <w:tcPr>
      <w:shd w:val="clear" w:color="auto" w:fill="E8FAC1" w:themeFill="accent2" w:themeFillTint="3F"/>
    </w:tcPr>
    <w:tblStylePr w:type="firstRow">
      <w:rPr>
        <w:b/>
        <w:bCs/>
      </w:rPr>
    </w:tblStylePr>
    <w:tblStylePr w:type="lastRow">
      <w:rPr>
        <w:b/>
        <w:bCs/>
      </w:rPr>
      <w:tblPr/>
      <w:tcPr>
        <w:tcBorders>
          <w:top w:val="single" w:sz="18" w:space="0" w:color="B9F145" w:themeColor="accent2" w:themeTint="BF"/>
        </w:tcBorders>
      </w:tcPr>
    </w:tblStylePr>
    <w:tblStylePr w:type="firstCol">
      <w:rPr>
        <w:b/>
        <w:bCs/>
      </w:rPr>
    </w:tblStylePr>
    <w:tblStylePr w:type="lastCol">
      <w:rPr>
        <w:b/>
        <w:bCs/>
      </w:rPr>
    </w:tblStylePr>
    <w:tblStylePr w:type="band1Vert">
      <w:tblPr/>
      <w:tcPr>
        <w:shd w:val="clear" w:color="auto" w:fill="D1F583" w:themeFill="accent2" w:themeFillTint="7F"/>
      </w:tcPr>
    </w:tblStylePr>
    <w:tblStylePr w:type="band1Horz">
      <w:tblPr/>
      <w:tcPr>
        <w:shd w:val="clear" w:color="auto" w:fill="D1F583" w:themeFill="accent2" w:themeFillTint="7F"/>
      </w:tcPr>
    </w:tblStylePr>
  </w:style>
  <w:style w:type="table" w:styleId="MediumGrid1-Accent3">
    <w:name w:val="Medium Grid 1 Accent 3"/>
    <w:basedOn w:val="TableNormal"/>
    <w:uiPriority w:val="67"/>
    <w:rsid w:val="000E5D4B"/>
    <w:pPr>
      <w:spacing w:after="0"/>
    </w:pPr>
    <w:tblPr>
      <w:tblStyleRowBandSize w:val="1"/>
      <w:tblStyleColBandSize w:val="1"/>
      <w:tblBorders>
        <w:top w:val="single" w:sz="8" w:space="0" w:color="FED666" w:themeColor="accent3" w:themeTint="BF"/>
        <w:left w:val="single" w:sz="8" w:space="0" w:color="FED666" w:themeColor="accent3" w:themeTint="BF"/>
        <w:bottom w:val="single" w:sz="8" w:space="0" w:color="FED666" w:themeColor="accent3" w:themeTint="BF"/>
        <w:right w:val="single" w:sz="8" w:space="0" w:color="FED666" w:themeColor="accent3" w:themeTint="BF"/>
        <w:insideH w:val="single" w:sz="8" w:space="0" w:color="FED666" w:themeColor="accent3" w:themeTint="BF"/>
        <w:insideV w:val="single" w:sz="8" w:space="0" w:color="FED666" w:themeColor="accent3" w:themeTint="BF"/>
      </w:tblBorders>
    </w:tblPr>
    <w:tcPr>
      <w:shd w:val="clear" w:color="auto" w:fill="FEF1CC" w:themeFill="accent3" w:themeFillTint="3F"/>
    </w:tcPr>
    <w:tblStylePr w:type="firstRow">
      <w:rPr>
        <w:b/>
        <w:bCs/>
      </w:rPr>
    </w:tblStylePr>
    <w:tblStylePr w:type="lastRow">
      <w:rPr>
        <w:b/>
        <w:bCs/>
      </w:rPr>
      <w:tblPr/>
      <w:tcPr>
        <w:tcBorders>
          <w:top w:val="single" w:sz="18" w:space="0" w:color="FED666" w:themeColor="accent3" w:themeTint="BF"/>
        </w:tcBorders>
      </w:tcPr>
    </w:tblStylePr>
    <w:tblStylePr w:type="firstCol">
      <w:rPr>
        <w:b/>
        <w:bCs/>
      </w:rPr>
    </w:tblStylePr>
    <w:tblStylePr w:type="lastCol">
      <w:rPr>
        <w:b/>
        <w:bCs/>
      </w:rPr>
    </w:tblStylePr>
    <w:tblStylePr w:type="band1Vert">
      <w:tblPr/>
      <w:tcPr>
        <w:shd w:val="clear" w:color="auto" w:fill="FEE499" w:themeFill="accent3" w:themeFillTint="7F"/>
      </w:tcPr>
    </w:tblStylePr>
    <w:tblStylePr w:type="band1Horz">
      <w:tblPr/>
      <w:tcPr>
        <w:shd w:val="clear" w:color="auto" w:fill="FEE499" w:themeFill="accent3" w:themeFillTint="7F"/>
      </w:tcPr>
    </w:tblStylePr>
  </w:style>
  <w:style w:type="table" w:styleId="MediumGrid1-Accent4">
    <w:name w:val="Medium Grid 1 Accent 4"/>
    <w:basedOn w:val="TableNormal"/>
    <w:uiPriority w:val="67"/>
    <w:rsid w:val="000E5D4B"/>
    <w:pPr>
      <w:spacing w:after="0"/>
    </w:pPr>
    <w:tblPr>
      <w:tblStyleRowBandSize w:val="1"/>
      <w:tblStyleColBandSize w:val="1"/>
      <w:tblBorders>
        <w:top w:val="single" w:sz="8" w:space="0" w:color="999A99" w:themeColor="accent4" w:themeTint="BF"/>
        <w:left w:val="single" w:sz="8" w:space="0" w:color="999A99" w:themeColor="accent4" w:themeTint="BF"/>
        <w:bottom w:val="single" w:sz="8" w:space="0" w:color="999A99" w:themeColor="accent4" w:themeTint="BF"/>
        <w:right w:val="single" w:sz="8" w:space="0" w:color="999A99" w:themeColor="accent4" w:themeTint="BF"/>
        <w:insideH w:val="single" w:sz="8" w:space="0" w:color="999A99" w:themeColor="accent4" w:themeTint="BF"/>
        <w:insideV w:val="single" w:sz="8" w:space="0" w:color="999A99" w:themeColor="accent4" w:themeTint="BF"/>
      </w:tblBorders>
    </w:tblPr>
    <w:tcPr>
      <w:shd w:val="clear" w:color="auto" w:fill="DDDDDD" w:themeFill="accent4" w:themeFillTint="3F"/>
    </w:tcPr>
    <w:tblStylePr w:type="firstRow">
      <w:rPr>
        <w:b/>
        <w:bCs/>
      </w:rPr>
    </w:tblStylePr>
    <w:tblStylePr w:type="lastRow">
      <w:rPr>
        <w:b/>
        <w:bCs/>
      </w:rPr>
      <w:tblPr/>
      <w:tcPr>
        <w:tcBorders>
          <w:top w:val="single" w:sz="18" w:space="0" w:color="999A99" w:themeColor="accent4" w:themeTint="BF"/>
        </w:tcBorders>
      </w:tcPr>
    </w:tblStylePr>
    <w:tblStylePr w:type="firstCol">
      <w:rPr>
        <w:b/>
        <w:bCs/>
      </w:rPr>
    </w:tblStylePr>
    <w:tblStylePr w:type="lastCol">
      <w:rPr>
        <w:b/>
        <w:bCs/>
      </w:rPr>
    </w:tblStylePr>
    <w:tblStylePr w:type="band1Vert">
      <w:tblPr/>
      <w:tcPr>
        <w:shd w:val="clear" w:color="auto" w:fill="BBBBBB" w:themeFill="accent4" w:themeFillTint="7F"/>
      </w:tcPr>
    </w:tblStylePr>
    <w:tblStylePr w:type="band1Horz">
      <w:tblPr/>
      <w:tcPr>
        <w:shd w:val="clear" w:color="auto" w:fill="BBBBBB" w:themeFill="accent4" w:themeFillTint="7F"/>
      </w:tcPr>
    </w:tblStylePr>
  </w:style>
  <w:style w:type="table" w:styleId="MediumGrid1-Accent5">
    <w:name w:val="Medium Grid 1 Accent 5"/>
    <w:basedOn w:val="TableNormal"/>
    <w:uiPriority w:val="67"/>
    <w:rsid w:val="000E5D4B"/>
    <w:pPr>
      <w:spacing w:after="0"/>
    </w:pPr>
    <w:tblPr>
      <w:tblStyleRowBandSize w:val="1"/>
      <w:tblStyleColBandSize w:val="1"/>
      <w:tblBorders>
        <w:top w:val="single" w:sz="8" w:space="0" w:color="0059C0" w:themeColor="accent5" w:themeTint="BF"/>
        <w:left w:val="single" w:sz="8" w:space="0" w:color="0059C0" w:themeColor="accent5" w:themeTint="BF"/>
        <w:bottom w:val="single" w:sz="8" w:space="0" w:color="0059C0" w:themeColor="accent5" w:themeTint="BF"/>
        <w:right w:val="single" w:sz="8" w:space="0" w:color="0059C0" w:themeColor="accent5" w:themeTint="BF"/>
        <w:insideH w:val="single" w:sz="8" w:space="0" w:color="0059C0" w:themeColor="accent5" w:themeTint="BF"/>
        <w:insideV w:val="single" w:sz="8" w:space="0" w:color="0059C0" w:themeColor="accent5" w:themeTint="BF"/>
      </w:tblBorders>
    </w:tblPr>
    <w:tcPr>
      <w:shd w:val="clear" w:color="auto" w:fill="96C6FF" w:themeFill="accent5" w:themeFillTint="3F"/>
    </w:tcPr>
    <w:tblStylePr w:type="firstRow">
      <w:rPr>
        <w:b/>
        <w:bCs/>
      </w:rPr>
    </w:tblStylePr>
    <w:tblStylePr w:type="lastRow">
      <w:rPr>
        <w:b/>
        <w:bCs/>
      </w:rPr>
      <w:tblPr/>
      <w:tcPr>
        <w:tcBorders>
          <w:top w:val="single" w:sz="18" w:space="0" w:color="0059C0" w:themeColor="accent5" w:themeTint="BF"/>
        </w:tcBorders>
      </w:tcPr>
    </w:tblStylePr>
    <w:tblStylePr w:type="firstCol">
      <w:rPr>
        <w:b/>
        <w:bCs/>
      </w:rPr>
    </w:tblStylePr>
    <w:tblStylePr w:type="lastCol">
      <w:rPr>
        <w:b/>
        <w:bCs/>
      </w:rPr>
    </w:tblStylePr>
    <w:tblStylePr w:type="band1Vert">
      <w:tblPr/>
      <w:tcPr>
        <w:shd w:val="clear" w:color="auto" w:fill="2B8DFF" w:themeFill="accent5" w:themeFillTint="7F"/>
      </w:tcPr>
    </w:tblStylePr>
    <w:tblStylePr w:type="band1Horz">
      <w:tblPr/>
      <w:tcPr>
        <w:shd w:val="clear" w:color="auto" w:fill="2B8DFF" w:themeFill="accent5" w:themeFillTint="7F"/>
      </w:tcPr>
    </w:tblStylePr>
  </w:style>
  <w:style w:type="table" w:styleId="MediumGrid1-Accent6">
    <w:name w:val="Medium Grid 1 Accent 6"/>
    <w:basedOn w:val="TableNormal"/>
    <w:uiPriority w:val="67"/>
    <w:rsid w:val="000E5D4B"/>
    <w:pPr>
      <w:spacing w:after="0"/>
    </w:pPr>
    <w:tblPr>
      <w:tblStyleRowBandSize w:val="1"/>
      <w:tblStyleColBandSize w:val="1"/>
      <w:tblBorders>
        <w:top w:val="single" w:sz="8" w:space="0" w:color="2B3BB4" w:themeColor="accent6" w:themeTint="BF"/>
        <w:left w:val="single" w:sz="8" w:space="0" w:color="2B3BB4" w:themeColor="accent6" w:themeTint="BF"/>
        <w:bottom w:val="single" w:sz="8" w:space="0" w:color="2B3BB4" w:themeColor="accent6" w:themeTint="BF"/>
        <w:right w:val="single" w:sz="8" w:space="0" w:color="2B3BB4" w:themeColor="accent6" w:themeTint="BF"/>
        <w:insideH w:val="single" w:sz="8" w:space="0" w:color="2B3BB4" w:themeColor="accent6" w:themeTint="BF"/>
        <w:insideV w:val="single" w:sz="8" w:space="0" w:color="2B3BB4" w:themeColor="accent6" w:themeTint="BF"/>
      </w:tblBorders>
    </w:tblPr>
    <w:tcPr>
      <w:shd w:val="clear" w:color="auto" w:fill="B2B9EC" w:themeFill="accent6" w:themeFillTint="3F"/>
    </w:tcPr>
    <w:tblStylePr w:type="firstRow">
      <w:rPr>
        <w:b/>
        <w:bCs/>
      </w:rPr>
    </w:tblStylePr>
    <w:tblStylePr w:type="lastRow">
      <w:rPr>
        <w:b/>
        <w:bCs/>
      </w:rPr>
      <w:tblPr/>
      <w:tcPr>
        <w:tcBorders>
          <w:top w:val="single" w:sz="18" w:space="0" w:color="2B3BB4" w:themeColor="accent6" w:themeTint="BF"/>
        </w:tcBorders>
      </w:tcPr>
    </w:tblStylePr>
    <w:tblStylePr w:type="firstCol">
      <w:rPr>
        <w:b/>
        <w:bCs/>
      </w:rPr>
    </w:tblStylePr>
    <w:tblStylePr w:type="lastCol">
      <w:rPr>
        <w:b/>
        <w:bCs/>
      </w:rPr>
    </w:tblStylePr>
    <w:tblStylePr w:type="band1Vert">
      <w:tblPr/>
      <w:tcPr>
        <w:shd w:val="clear" w:color="auto" w:fill="6573DA" w:themeFill="accent6" w:themeFillTint="7F"/>
      </w:tcPr>
    </w:tblStylePr>
    <w:tblStylePr w:type="band1Horz">
      <w:tblPr/>
      <w:tcPr>
        <w:shd w:val="clear" w:color="auto" w:fill="6573DA" w:themeFill="accent6" w:themeFillTint="7F"/>
      </w:tcPr>
    </w:tblStylePr>
  </w:style>
  <w:style w:type="table" w:styleId="MediumGrid2-Accent1">
    <w:name w:val="Medium Grid 2 Accent 1"/>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9FE3" w:themeColor="accent1"/>
        <w:left w:val="single" w:sz="8" w:space="0" w:color="009FE3" w:themeColor="accent1"/>
        <w:bottom w:val="single" w:sz="8" w:space="0" w:color="009FE3" w:themeColor="accent1"/>
        <w:right w:val="single" w:sz="8" w:space="0" w:color="009FE3" w:themeColor="accent1"/>
        <w:insideH w:val="single" w:sz="8" w:space="0" w:color="009FE3" w:themeColor="accent1"/>
        <w:insideV w:val="single" w:sz="8" w:space="0" w:color="009FE3" w:themeColor="accent1"/>
      </w:tblBorders>
    </w:tblPr>
    <w:tcPr>
      <w:shd w:val="clear" w:color="auto" w:fill="B9E9FF" w:themeFill="accent1" w:themeFillTint="3F"/>
    </w:tcPr>
    <w:tblStylePr w:type="firstRow">
      <w:rPr>
        <w:b/>
        <w:bCs/>
        <w:color w:val="000000" w:themeColor="text1"/>
      </w:rPr>
      <w:tblPr/>
      <w:tcPr>
        <w:shd w:val="clear" w:color="auto" w:fill="E3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DFF" w:themeFill="accent1" w:themeFillTint="33"/>
      </w:tcPr>
    </w:tblStylePr>
    <w:tblStylePr w:type="band1Vert">
      <w:tblPr/>
      <w:tcPr>
        <w:shd w:val="clear" w:color="auto" w:fill="72D4FF" w:themeFill="accent1" w:themeFillTint="7F"/>
      </w:tcPr>
    </w:tblStylePr>
    <w:tblStylePr w:type="band1Horz">
      <w:tblPr/>
      <w:tcPr>
        <w:tcBorders>
          <w:insideH w:val="single" w:sz="6" w:space="0" w:color="009FE3" w:themeColor="accent1"/>
          <w:insideV w:val="single" w:sz="6" w:space="0" w:color="009FE3" w:themeColor="accent1"/>
        </w:tcBorders>
        <w:shd w:val="clear" w:color="auto" w:fill="72D4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0E311" w:themeColor="accent2"/>
        <w:left w:val="single" w:sz="8" w:space="0" w:color="A0E311" w:themeColor="accent2"/>
        <w:bottom w:val="single" w:sz="8" w:space="0" w:color="A0E311" w:themeColor="accent2"/>
        <w:right w:val="single" w:sz="8" w:space="0" w:color="A0E311" w:themeColor="accent2"/>
        <w:insideH w:val="single" w:sz="8" w:space="0" w:color="A0E311" w:themeColor="accent2"/>
        <w:insideV w:val="single" w:sz="8" w:space="0" w:color="A0E311" w:themeColor="accent2"/>
      </w:tblBorders>
    </w:tblPr>
    <w:tcPr>
      <w:shd w:val="clear" w:color="auto" w:fill="E8FAC1" w:themeFill="accent2" w:themeFillTint="3F"/>
    </w:tcPr>
    <w:tblStylePr w:type="firstRow">
      <w:rPr>
        <w:b/>
        <w:bCs/>
        <w:color w:val="000000" w:themeColor="text1"/>
      </w:rPr>
      <w:tblPr/>
      <w:tcPr>
        <w:shd w:val="clear" w:color="auto" w:fill="F5FD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BCD" w:themeFill="accent2" w:themeFillTint="33"/>
      </w:tcPr>
    </w:tblStylePr>
    <w:tblStylePr w:type="band1Vert">
      <w:tblPr/>
      <w:tcPr>
        <w:shd w:val="clear" w:color="auto" w:fill="D1F583" w:themeFill="accent2" w:themeFillTint="7F"/>
      </w:tcPr>
    </w:tblStylePr>
    <w:tblStylePr w:type="band1Horz">
      <w:tblPr/>
      <w:tcPr>
        <w:tcBorders>
          <w:insideH w:val="single" w:sz="6" w:space="0" w:color="A0E311" w:themeColor="accent2"/>
          <w:insideV w:val="single" w:sz="6" w:space="0" w:color="A0E311" w:themeColor="accent2"/>
        </w:tcBorders>
        <w:shd w:val="clear" w:color="auto" w:fill="D1F58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CA33" w:themeColor="accent3"/>
        <w:left w:val="single" w:sz="8" w:space="0" w:color="FECA33" w:themeColor="accent3"/>
        <w:bottom w:val="single" w:sz="8" w:space="0" w:color="FECA33" w:themeColor="accent3"/>
        <w:right w:val="single" w:sz="8" w:space="0" w:color="FECA33" w:themeColor="accent3"/>
        <w:insideH w:val="single" w:sz="8" w:space="0" w:color="FECA33" w:themeColor="accent3"/>
        <w:insideV w:val="single" w:sz="8" w:space="0" w:color="FECA33" w:themeColor="accent3"/>
      </w:tblBorders>
    </w:tblPr>
    <w:tcPr>
      <w:shd w:val="clear" w:color="auto" w:fill="FEF1CC" w:themeFill="accent3" w:themeFillTint="3F"/>
    </w:tcPr>
    <w:tblStylePr w:type="firstRow">
      <w:rPr>
        <w:b/>
        <w:bCs/>
        <w:color w:val="000000" w:themeColor="text1"/>
      </w:rPr>
      <w:tblPr/>
      <w:tcPr>
        <w:shd w:val="clear" w:color="auto" w:fill="FFF9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4D6" w:themeFill="accent3" w:themeFillTint="33"/>
      </w:tcPr>
    </w:tblStylePr>
    <w:tblStylePr w:type="band1Vert">
      <w:tblPr/>
      <w:tcPr>
        <w:shd w:val="clear" w:color="auto" w:fill="FEE499" w:themeFill="accent3" w:themeFillTint="7F"/>
      </w:tcPr>
    </w:tblStylePr>
    <w:tblStylePr w:type="band1Horz">
      <w:tblPr/>
      <w:tcPr>
        <w:tcBorders>
          <w:insideH w:val="single" w:sz="6" w:space="0" w:color="FECA33" w:themeColor="accent3"/>
          <w:insideV w:val="single" w:sz="6" w:space="0" w:color="FECA33" w:themeColor="accent3"/>
        </w:tcBorders>
        <w:shd w:val="clear" w:color="auto" w:fill="FEE49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77877" w:themeColor="accent4"/>
        <w:left w:val="single" w:sz="8" w:space="0" w:color="777877" w:themeColor="accent4"/>
        <w:bottom w:val="single" w:sz="8" w:space="0" w:color="777877" w:themeColor="accent4"/>
        <w:right w:val="single" w:sz="8" w:space="0" w:color="777877" w:themeColor="accent4"/>
        <w:insideH w:val="single" w:sz="8" w:space="0" w:color="777877" w:themeColor="accent4"/>
        <w:insideV w:val="single" w:sz="8" w:space="0" w:color="777877" w:themeColor="accent4"/>
      </w:tblBorders>
    </w:tblPr>
    <w:tcPr>
      <w:shd w:val="clear" w:color="auto" w:fill="DDDDDD" w:themeFill="accent4" w:themeFillTint="3F"/>
    </w:tcPr>
    <w:tblStylePr w:type="firstRow">
      <w:rPr>
        <w:b/>
        <w:bCs/>
        <w:color w:val="000000" w:themeColor="text1"/>
      </w:rPr>
      <w:tblPr/>
      <w:tcPr>
        <w:shd w:val="clear" w:color="auto" w:fill="F1F1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4E3" w:themeFill="accent4" w:themeFillTint="33"/>
      </w:tcPr>
    </w:tblStylePr>
    <w:tblStylePr w:type="band1Vert">
      <w:tblPr/>
      <w:tcPr>
        <w:shd w:val="clear" w:color="auto" w:fill="BBBBBB" w:themeFill="accent4" w:themeFillTint="7F"/>
      </w:tcPr>
    </w:tblStylePr>
    <w:tblStylePr w:type="band1Horz">
      <w:tblPr/>
      <w:tcPr>
        <w:tcBorders>
          <w:insideH w:val="single" w:sz="6" w:space="0" w:color="777877" w:themeColor="accent4"/>
          <w:insideV w:val="single" w:sz="6" w:space="0" w:color="777877" w:themeColor="accent4"/>
        </w:tcBorders>
        <w:shd w:val="clear" w:color="auto" w:fill="BBBB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2856" w:themeColor="accent5"/>
        <w:left w:val="single" w:sz="8" w:space="0" w:color="002856" w:themeColor="accent5"/>
        <w:bottom w:val="single" w:sz="8" w:space="0" w:color="002856" w:themeColor="accent5"/>
        <w:right w:val="single" w:sz="8" w:space="0" w:color="002856" w:themeColor="accent5"/>
        <w:insideH w:val="single" w:sz="8" w:space="0" w:color="002856" w:themeColor="accent5"/>
        <w:insideV w:val="single" w:sz="8" w:space="0" w:color="002856" w:themeColor="accent5"/>
      </w:tblBorders>
    </w:tblPr>
    <w:tcPr>
      <w:shd w:val="clear" w:color="auto" w:fill="96C6FF" w:themeFill="accent5" w:themeFillTint="3F"/>
    </w:tcPr>
    <w:tblStylePr w:type="firstRow">
      <w:rPr>
        <w:b/>
        <w:bCs/>
        <w:color w:val="000000" w:themeColor="text1"/>
      </w:rPr>
      <w:tblPr/>
      <w:tcPr>
        <w:shd w:val="clear" w:color="auto" w:fill="D5E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D1FF" w:themeFill="accent5" w:themeFillTint="33"/>
      </w:tcPr>
    </w:tblStylePr>
    <w:tblStylePr w:type="band1Vert">
      <w:tblPr/>
      <w:tcPr>
        <w:shd w:val="clear" w:color="auto" w:fill="2B8DFF" w:themeFill="accent5" w:themeFillTint="7F"/>
      </w:tcPr>
    </w:tblStylePr>
    <w:tblStylePr w:type="band1Horz">
      <w:tblPr/>
      <w:tcPr>
        <w:tcBorders>
          <w:insideH w:val="single" w:sz="6" w:space="0" w:color="002856" w:themeColor="accent5"/>
          <w:insideV w:val="single" w:sz="6" w:space="0" w:color="002856" w:themeColor="accent5"/>
        </w:tcBorders>
        <w:shd w:val="clear" w:color="auto" w:fill="2B8D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92268" w:themeColor="accent6"/>
        <w:left w:val="single" w:sz="8" w:space="0" w:color="192268" w:themeColor="accent6"/>
        <w:bottom w:val="single" w:sz="8" w:space="0" w:color="192268" w:themeColor="accent6"/>
        <w:right w:val="single" w:sz="8" w:space="0" w:color="192268" w:themeColor="accent6"/>
        <w:insideH w:val="single" w:sz="8" w:space="0" w:color="192268" w:themeColor="accent6"/>
        <w:insideV w:val="single" w:sz="8" w:space="0" w:color="192268" w:themeColor="accent6"/>
      </w:tblBorders>
    </w:tblPr>
    <w:tcPr>
      <w:shd w:val="clear" w:color="auto" w:fill="B2B9EC" w:themeFill="accent6" w:themeFillTint="3F"/>
    </w:tcPr>
    <w:tblStylePr w:type="firstRow">
      <w:rPr>
        <w:b/>
        <w:bCs/>
        <w:color w:val="000000" w:themeColor="text1"/>
      </w:rPr>
      <w:tblPr/>
      <w:tcPr>
        <w:shd w:val="clear" w:color="auto" w:fill="E0E3F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C6F0" w:themeFill="accent6" w:themeFillTint="33"/>
      </w:tcPr>
    </w:tblStylePr>
    <w:tblStylePr w:type="band1Vert">
      <w:tblPr/>
      <w:tcPr>
        <w:shd w:val="clear" w:color="auto" w:fill="6573DA" w:themeFill="accent6" w:themeFillTint="7F"/>
      </w:tcPr>
    </w:tblStylePr>
    <w:tblStylePr w:type="band1Horz">
      <w:tblPr/>
      <w:tcPr>
        <w:tcBorders>
          <w:insideH w:val="single" w:sz="6" w:space="0" w:color="192268" w:themeColor="accent6"/>
          <w:insideV w:val="single" w:sz="6" w:space="0" w:color="192268" w:themeColor="accent6"/>
        </w:tcBorders>
        <w:shd w:val="clear" w:color="auto" w:fill="6573DA" w:themeFill="accent6"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E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E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E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E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D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D4FF" w:themeFill="accent1" w:themeFillTint="7F"/>
      </w:tcPr>
    </w:tblStylePr>
  </w:style>
  <w:style w:type="table" w:styleId="MediumGrid3-Accent2">
    <w:name w:val="Medium Grid 3 Accent 2"/>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FAC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E31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E31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E31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E31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F58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F583" w:themeFill="accent2" w:themeFillTint="7F"/>
      </w:tcPr>
    </w:tblStylePr>
  </w:style>
  <w:style w:type="table" w:styleId="MediumGrid3-Accent3">
    <w:name w:val="Medium Grid 3 Accent 3"/>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1C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A3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A3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A3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A3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49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499" w:themeFill="accent3" w:themeFillTint="7F"/>
      </w:tcPr>
    </w:tblStylePr>
  </w:style>
  <w:style w:type="table" w:styleId="MediumGrid3-Accent4">
    <w:name w:val="Medium Grid 3 Accent 4"/>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778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778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778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778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B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BBB" w:themeFill="accent4" w:themeFillTint="7F"/>
      </w:tcPr>
    </w:tblStylePr>
  </w:style>
  <w:style w:type="table" w:styleId="MediumGrid3-Accent5">
    <w:name w:val="Medium Grid 3 Accent 5"/>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C6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85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85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85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85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8D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8DFF" w:themeFill="accent5" w:themeFillTint="7F"/>
      </w:tcPr>
    </w:tblStylePr>
  </w:style>
  <w:style w:type="table" w:styleId="MediumGrid3-Accent6">
    <w:name w:val="Medium Grid 3 Accent 6"/>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B9E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226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226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226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226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573D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573DA" w:themeFill="accent6" w:themeFillTint="7F"/>
      </w:tcPr>
    </w:tblStylePr>
  </w:style>
  <w:style w:type="table" w:styleId="MediumList1-Accent2">
    <w:name w:val="Medium List 1 Accent 2"/>
    <w:basedOn w:val="TableNormal"/>
    <w:uiPriority w:val="65"/>
    <w:rsid w:val="000E5D4B"/>
    <w:pPr>
      <w:spacing w:after="0"/>
    </w:pPr>
    <w:rPr>
      <w:color w:val="000000" w:themeColor="text1"/>
    </w:rPr>
    <w:tblPr>
      <w:tblStyleRowBandSize w:val="1"/>
      <w:tblStyleColBandSize w:val="1"/>
      <w:tblBorders>
        <w:top w:val="single" w:sz="8" w:space="0" w:color="A0E311" w:themeColor="accent2"/>
        <w:bottom w:val="single" w:sz="8" w:space="0" w:color="A0E311" w:themeColor="accent2"/>
      </w:tblBorders>
    </w:tblPr>
    <w:tblStylePr w:type="firstRow">
      <w:rPr>
        <w:rFonts w:asciiTheme="majorHAnsi" w:eastAsiaTheme="majorEastAsia" w:hAnsiTheme="majorHAnsi" w:cstheme="majorBidi"/>
      </w:rPr>
      <w:tblPr/>
      <w:tcPr>
        <w:tcBorders>
          <w:top w:val="nil"/>
          <w:bottom w:val="single" w:sz="8" w:space="0" w:color="A0E311" w:themeColor="accent2"/>
        </w:tcBorders>
      </w:tcPr>
    </w:tblStylePr>
    <w:tblStylePr w:type="lastRow">
      <w:rPr>
        <w:b/>
        <w:bCs/>
        <w:color w:val="21327E" w:themeColor="text2"/>
      </w:rPr>
      <w:tblPr/>
      <w:tcPr>
        <w:tcBorders>
          <w:top w:val="single" w:sz="8" w:space="0" w:color="A0E311" w:themeColor="accent2"/>
          <w:bottom w:val="single" w:sz="8" w:space="0" w:color="A0E311" w:themeColor="accent2"/>
        </w:tcBorders>
      </w:tcPr>
    </w:tblStylePr>
    <w:tblStylePr w:type="firstCol">
      <w:rPr>
        <w:b/>
        <w:bCs/>
      </w:rPr>
    </w:tblStylePr>
    <w:tblStylePr w:type="lastCol">
      <w:rPr>
        <w:b/>
        <w:bCs/>
      </w:rPr>
      <w:tblPr/>
      <w:tcPr>
        <w:tcBorders>
          <w:top w:val="single" w:sz="8" w:space="0" w:color="A0E311" w:themeColor="accent2"/>
          <w:bottom w:val="single" w:sz="8" w:space="0" w:color="A0E311" w:themeColor="accent2"/>
        </w:tcBorders>
      </w:tcPr>
    </w:tblStylePr>
    <w:tblStylePr w:type="band1Vert">
      <w:tblPr/>
      <w:tcPr>
        <w:shd w:val="clear" w:color="auto" w:fill="E8FAC1" w:themeFill="accent2" w:themeFillTint="3F"/>
      </w:tcPr>
    </w:tblStylePr>
    <w:tblStylePr w:type="band1Horz">
      <w:tblPr/>
      <w:tcPr>
        <w:shd w:val="clear" w:color="auto" w:fill="E8FAC1" w:themeFill="accent2" w:themeFillTint="3F"/>
      </w:tcPr>
    </w:tblStylePr>
  </w:style>
  <w:style w:type="table" w:styleId="MediumList1-Accent3">
    <w:name w:val="Medium List 1 Accent 3"/>
    <w:basedOn w:val="TableNormal"/>
    <w:uiPriority w:val="65"/>
    <w:rsid w:val="000E5D4B"/>
    <w:pPr>
      <w:spacing w:after="0"/>
    </w:pPr>
    <w:rPr>
      <w:color w:val="000000" w:themeColor="text1"/>
    </w:rPr>
    <w:tblPr>
      <w:tblStyleRowBandSize w:val="1"/>
      <w:tblStyleColBandSize w:val="1"/>
      <w:tblBorders>
        <w:top w:val="single" w:sz="8" w:space="0" w:color="FECA33" w:themeColor="accent3"/>
        <w:bottom w:val="single" w:sz="8" w:space="0" w:color="FECA33" w:themeColor="accent3"/>
      </w:tblBorders>
    </w:tblPr>
    <w:tblStylePr w:type="firstRow">
      <w:rPr>
        <w:rFonts w:asciiTheme="majorHAnsi" w:eastAsiaTheme="majorEastAsia" w:hAnsiTheme="majorHAnsi" w:cstheme="majorBidi"/>
      </w:rPr>
      <w:tblPr/>
      <w:tcPr>
        <w:tcBorders>
          <w:top w:val="nil"/>
          <w:bottom w:val="single" w:sz="8" w:space="0" w:color="FECA33" w:themeColor="accent3"/>
        </w:tcBorders>
      </w:tcPr>
    </w:tblStylePr>
    <w:tblStylePr w:type="lastRow">
      <w:rPr>
        <w:b/>
        <w:bCs/>
        <w:color w:val="21327E" w:themeColor="text2"/>
      </w:rPr>
      <w:tblPr/>
      <w:tcPr>
        <w:tcBorders>
          <w:top w:val="single" w:sz="8" w:space="0" w:color="FECA33" w:themeColor="accent3"/>
          <w:bottom w:val="single" w:sz="8" w:space="0" w:color="FECA33" w:themeColor="accent3"/>
        </w:tcBorders>
      </w:tcPr>
    </w:tblStylePr>
    <w:tblStylePr w:type="firstCol">
      <w:rPr>
        <w:b/>
        <w:bCs/>
      </w:rPr>
    </w:tblStylePr>
    <w:tblStylePr w:type="lastCol">
      <w:rPr>
        <w:b/>
        <w:bCs/>
      </w:rPr>
      <w:tblPr/>
      <w:tcPr>
        <w:tcBorders>
          <w:top w:val="single" w:sz="8" w:space="0" w:color="FECA33" w:themeColor="accent3"/>
          <w:bottom w:val="single" w:sz="8" w:space="0" w:color="FECA33" w:themeColor="accent3"/>
        </w:tcBorders>
      </w:tcPr>
    </w:tblStylePr>
    <w:tblStylePr w:type="band1Vert">
      <w:tblPr/>
      <w:tcPr>
        <w:shd w:val="clear" w:color="auto" w:fill="FEF1CC" w:themeFill="accent3" w:themeFillTint="3F"/>
      </w:tcPr>
    </w:tblStylePr>
    <w:tblStylePr w:type="band1Horz">
      <w:tblPr/>
      <w:tcPr>
        <w:shd w:val="clear" w:color="auto" w:fill="FEF1CC" w:themeFill="accent3" w:themeFillTint="3F"/>
      </w:tcPr>
    </w:tblStylePr>
  </w:style>
  <w:style w:type="table" w:styleId="MediumList1-Accent4">
    <w:name w:val="Medium List 1 Accent 4"/>
    <w:basedOn w:val="TableNormal"/>
    <w:uiPriority w:val="65"/>
    <w:rsid w:val="000E5D4B"/>
    <w:pPr>
      <w:spacing w:after="0"/>
    </w:pPr>
    <w:rPr>
      <w:color w:val="000000" w:themeColor="text1"/>
    </w:rPr>
    <w:tblPr>
      <w:tblStyleRowBandSize w:val="1"/>
      <w:tblStyleColBandSize w:val="1"/>
      <w:tblBorders>
        <w:top w:val="single" w:sz="8" w:space="0" w:color="777877" w:themeColor="accent4"/>
        <w:bottom w:val="single" w:sz="8" w:space="0" w:color="777877" w:themeColor="accent4"/>
      </w:tblBorders>
    </w:tblPr>
    <w:tblStylePr w:type="firstRow">
      <w:rPr>
        <w:rFonts w:asciiTheme="majorHAnsi" w:eastAsiaTheme="majorEastAsia" w:hAnsiTheme="majorHAnsi" w:cstheme="majorBidi"/>
      </w:rPr>
      <w:tblPr/>
      <w:tcPr>
        <w:tcBorders>
          <w:top w:val="nil"/>
          <w:bottom w:val="single" w:sz="8" w:space="0" w:color="777877" w:themeColor="accent4"/>
        </w:tcBorders>
      </w:tcPr>
    </w:tblStylePr>
    <w:tblStylePr w:type="lastRow">
      <w:rPr>
        <w:b/>
        <w:bCs/>
        <w:color w:val="21327E" w:themeColor="text2"/>
      </w:rPr>
      <w:tblPr/>
      <w:tcPr>
        <w:tcBorders>
          <w:top w:val="single" w:sz="8" w:space="0" w:color="777877" w:themeColor="accent4"/>
          <w:bottom w:val="single" w:sz="8" w:space="0" w:color="777877" w:themeColor="accent4"/>
        </w:tcBorders>
      </w:tcPr>
    </w:tblStylePr>
    <w:tblStylePr w:type="firstCol">
      <w:rPr>
        <w:b/>
        <w:bCs/>
      </w:rPr>
    </w:tblStylePr>
    <w:tblStylePr w:type="lastCol">
      <w:rPr>
        <w:b/>
        <w:bCs/>
      </w:rPr>
      <w:tblPr/>
      <w:tcPr>
        <w:tcBorders>
          <w:top w:val="single" w:sz="8" w:space="0" w:color="777877" w:themeColor="accent4"/>
          <w:bottom w:val="single" w:sz="8" w:space="0" w:color="777877" w:themeColor="accent4"/>
        </w:tcBorders>
      </w:tcPr>
    </w:tblStylePr>
    <w:tblStylePr w:type="band1Vert">
      <w:tblPr/>
      <w:tcPr>
        <w:shd w:val="clear" w:color="auto" w:fill="DDDDDD" w:themeFill="accent4" w:themeFillTint="3F"/>
      </w:tcPr>
    </w:tblStylePr>
    <w:tblStylePr w:type="band1Horz">
      <w:tblPr/>
      <w:tcPr>
        <w:shd w:val="clear" w:color="auto" w:fill="DDDDDD" w:themeFill="accent4" w:themeFillTint="3F"/>
      </w:tcPr>
    </w:tblStylePr>
  </w:style>
  <w:style w:type="table" w:styleId="MediumList1-Accent5">
    <w:name w:val="Medium List 1 Accent 5"/>
    <w:basedOn w:val="TableNormal"/>
    <w:uiPriority w:val="65"/>
    <w:rsid w:val="000E5D4B"/>
    <w:pPr>
      <w:spacing w:after="0"/>
    </w:pPr>
    <w:rPr>
      <w:color w:val="000000" w:themeColor="text1"/>
    </w:rPr>
    <w:tblPr>
      <w:tblStyleRowBandSize w:val="1"/>
      <w:tblStyleColBandSize w:val="1"/>
      <w:tblBorders>
        <w:top w:val="single" w:sz="8" w:space="0" w:color="002856" w:themeColor="accent5"/>
        <w:bottom w:val="single" w:sz="8" w:space="0" w:color="002856" w:themeColor="accent5"/>
      </w:tblBorders>
    </w:tblPr>
    <w:tblStylePr w:type="firstRow">
      <w:rPr>
        <w:rFonts w:asciiTheme="majorHAnsi" w:eastAsiaTheme="majorEastAsia" w:hAnsiTheme="majorHAnsi" w:cstheme="majorBidi"/>
      </w:rPr>
      <w:tblPr/>
      <w:tcPr>
        <w:tcBorders>
          <w:top w:val="nil"/>
          <w:bottom w:val="single" w:sz="8" w:space="0" w:color="002856" w:themeColor="accent5"/>
        </w:tcBorders>
      </w:tcPr>
    </w:tblStylePr>
    <w:tblStylePr w:type="lastRow">
      <w:rPr>
        <w:b/>
        <w:bCs/>
        <w:color w:val="21327E" w:themeColor="text2"/>
      </w:rPr>
      <w:tblPr/>
      <w:tcPr>
        <w:tcBorders>
          <w:top w:val="single" w:sz="8" w:space="0" w:color="002856" w:themeColor="accent5"/>
          <w:bottom w:val="single" w:sz="8" w:space="0" w:color="002856" w:themeColor="accent5"/>
        </w:tcBorders>
      </w:tcPr>
    </w:tblStylePr>
    <w:tblStylePr w:type="firstCol">
      <w:rPr>
        <w:b/>
        <w:bCs/>
      </w:rPr>
    </w:tblStylePr>
    <w:tblStylePr w:type="lastCol">
      <w:rPr>
        <w:b/>
        <w:bCs/>
      </w:rPr>
      <w:tblPr/>
      <w:tcPr>
        <w:tcBorders>
          <w:top w:val="single" w:sz="8" w:space="0" w:color="002856" w:themeColor="accent5"/>
          <w:bottom w:val="single" w:sz="8" w:space="0" w:color="002856" w:themeColor="accent5"/>
        </w:tcBorders>
      </w:tcPr>
    </w:tblStylePr>
    <w:tblStylePr w:type="band1Vert">
      <w:tblPr/>
      <w:tcPr>
        <w:shd w:val="clear" w:color="auto" w:fill="96C6FF" w:themeFill="accent5" w:themeFillTint="3F"/>
      </w:tcPr>
    </w:tblStylePr>
    <w:tblStylePr w:type="band1Horz">
      <w:tblPr/>
      <w:tcPr>
        <w:shd w:val="clear" w:color="auto" w:fill="96C6FF" w:themeFill="accent5" w:themeFillTint="3F"/>
      </w:tcPr>
    </w:tblStylePr>
  </w:style>
  <w:style w:type="table" w:styleId="MediumList1-Accent6">
    <w:name w:val="Medium List 1 Accent 6"/>
    <w:basedOn w:val="TableNormal"/>
    <w:uiPriority w:val="65"/>
    <w:rsid w:val="000E5D4B"/>
    <w:pPr>
      <w:spacing w:after="0"/>
    </w:pPr>
    <w:rPr>
      <w:color w:val="000000" w:themeColor="text1"/>
    </w:rPr>
    <w:tblPr>
      <w:tblStyleRowBandSize w:val="1"/>
      <w:tblStyleColBandSize w:val="1"/>
      <w:tblBorders>
        <w:top w:val="single" w:sz="8" w:space="0" w:color="192268" w:themeColor="accent6"/>
        <w:bottom w:val="single" w:sz="8" w:space="0" w:color="192268" w:themeColor="accent6"/>
      </w:tblBorders>
    </w:tblPr>
    <w:tblStylePr w:type="firstRow">
      <w:rPr>
        <w:rFonts w:asciiTheme="majorHAnsi" w:eastAsiaTheme="majorEastAsia" w:hAnsiTheme="majorHAnsi" w:cstheme="majorBidi"/>
      </w:rPr>
      <w:tblPr/>
      <w:tcPr>
        <w:tcBorders>
          <w:top w:val="nil"/>
          <w:bottom w:val="single" w:sz="8" w:space="0" w:color="192268" w:themeColor="accent6"/>
        </w:tcBorders>
      </w:tcPr>
    </w:tblStylePr>
    <w:tblStylePr w:type="lastRow">
      <w:rPr>
        <w:b/>
        <w:bCs/>
        <w:color w:val="21327E" w:themeColor="text2"/>
      </w:rPr>
      <w:tblPr/>
      <w:tcPr>
        <w:tcBorders>
          <w:top w:val="single" w:sz="8" w:space="0" w:color="192268" w:themeColor="accent6"/>
          <w:bottom w:val="single" w:sz="8" w:space="0" w:color="192268" w:themeColor="accent6"/>
        </w:tcBorders>
      </w:tcPr>
    </w:tblStylePr>
    <w:tblStylePr w:type="firstCol">
      <w:rPr>
        <w:b/>
        <w:bCs/>
      </w:rPr>
    </w:tblStylePr>
    <w:tblStylePr w:type="lastCol">
      <w:rPr>
        <w:b/>
        <w:bCs/>
      </w:rPr>
      <w:tblPr/>
      <w:tcPr>
        <w:tcBorders>
          <w:top w:val="single" w:sz="8" w:space="0" w:color="192268" w:themeColor="accent6"/>
          <w:bottom w:val="single" w:sz="8" w:space="0" w:color="192268" w:themeColor="accent6"/>
        </w:tcBorders>
      </w:tcPr>
    </w:tblStylePr>
    <w:tblStylePr w:type="band1Vert">
      <w:tblPr/>
      <w:tcPr>
        <w:shd w:val="clear" w:color="auto" w:fill="B2B9EC" w:themeFill="accent6" w:themeFillTint="3F"/>
      </w:tcPr>
    </w:tblStylePr>
    <w:tblStylePr w:type="band1Horz">
      <w:tblPr/>
      <w:tcPr>
        <w:shd w:val="clear" w:color="auto" w:fill="B2B9EC" w:themeFill="accent6" w:themeFillTint="3F"/>
      </w:tcPr>
    </w:tblStylePr>
  </w:style>
  <w:style w:type="table" w:styleId="MediumList2-Accent1">
    <w:name w:val="Medium List 2 Accent 1"/>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9FE3" w:themeColor="accent1"/>
        <w:left w:val="single" w:sz="8" w:space="0" w:color="009FE3" w:themeColor="accent1"/>
        <w:bottom w:val="single" w:sz="8" w:space="0" w:color="009FE3" w:themeColor="accent1"/>
        <w:right w:val="single" w:sz="8" w:space="0" w:color="009FE3" w:themeColor="accent1"/>
      </w:tblBorders>
    </w:tblPr>
    <w:tblStylePr w:type="firstRow">
      <w:rPr>
        <w:sz w:val="24"/>
        <w:szCs w:val="24"/>
      </w:rPr>
      <w:tblPr/>
      <w:tcPr>
        <w:tcBorders>
          <w:top w:val="nil"/>
          <w:left w:val="nil"/>
          <w:bottom w:val="single" w:sz="24" w:space="0" w:color="009FE3" w:themeColor="accent1"/>
          <w:right w:val="nil"/>
          <w:insideH w:val="nil"/>
          <w:insideV w:val="nil"/>
        </w:tcBorders>
        <w:shd w:val="clear" w:color="auto" w:fill="FFFFFF" w:themeFill="background1"/>
      </w:tcPr>
    </w:tblStylePr>
    <w:tblStylePr w:type="lastRow">
      <w:tblPr/>
      <w:tcPr>
        <w:tcBorders>
          <w:top w:val="single" w:sz="8" w:space="0" w:color="009FE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E3" w:themeColor="accent1"/>
          <w:insideH w:val="nil"/>
          <w:insideV w:val="nil"/>
        </w:tcBorders>
        <w:shd w:val="clear" w:color="auto" w:fill="FFFFFF" w:themeFill="background1"/>
      </w:tcPr>
    </w:tblStylePr>
    <w:tblStylePr w:type="lastCol">
      <w:tblPr/>
      <w:tcPr>
        <w:tcBorders>
          <w:top w:val="nil"/>
          <w:left w:val="single" w:sz="8" w:space="0" w:color="009FE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E9FF" w:themeFill="accent1" w:themeFillTint="3F"/>
      </w:tcPr>
    </w:tblStylePr>
    <w:tblStylePr w:type="band1Horz">
      <w:tblPr/>
      <w:tcPr>
        <w:tcBorders>
          <w:top w:val="nil"/>
          <w:bottom w:val="nil"/>
          <w:insideH w:val="nil"/>
          <w:insideV w:val="nil"/>
        </w:tcBorders>
        <w:shd w:val="clear" w:color="auto" w:fill="B9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0E311" w:themeColor="accent2"/>
        <w:left w:val="single" w:sz="8" w:space="0" w:color="A0E311" w:themeColor="accent2"/>
        <w:bottom w:val="single" w:sz="8" w:space="0" w:color="A0E311" w:themeColor="accent2"/>
        <w:right w:val="single" w:sz="8" w:space="0" w:color="A0E311" w:themeColor="accent2"/>
      </w:tblBorders>
    </w:tblPr>
    <w:tblStylePr w:type="firstRow">
      <w:rPr>
        <w:sz w:val="24"/>
        <w:szCs w:val="24"/>
      </w:rPr>
      <w:tblPr/>
      <w:tcPr>
        <w:tcBorders>
          <w:top w:val="nil"/>
          <w:left w:val="nil"/>
          <w:bottom w:val="single" w:sz="24" w:space="0" w:color="A0E311" w:themeColor="accent2"/>
          <w:right w:val="nil"/>
          <w:insideH w:val="nil"/>
          <w:insideV w:val="nil"/>
        </w:tcBorders>
        <w:shd w:val="clear" w:color="auto" w:fill="FFFFFF" w:themeFill="background1"/>
      </w:tcPr>
    </w:tblStylePr>
    <w:tblStylePr w:type="lastRow">
      <w:tblPr/>
      <w:tcPr>
        <w:tcBorders>
          <w:top w:val="single" w:sz="8" w:space="0" w:color="A0E31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E311" w:themeColor="accent2"/>
          <w:insideH w:val="nil"/>
          <w:insideV w:val="nil"/>
        </w:tcBorders>
        <w:shd w:val="clear" w:color="auto" w:fill="FFFFFF" w:themeFill="background1"/>
      </w:tcPr>
    </w:tblStylePr>
    <w:tblStylePr w:type="lastCol">
      <w:tblPr/>
      <w:tcPr>
        <w:tcBorders>
          <w:top w:val="nil"/>
          <w:left w:val="single" w:sz="8" w:space="0" w:color="A0E31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FAC1" w:themeFill="accent2" w:themeFillTint="3F"/>
      </w:tcPr>
    </w:tblStylePr>
    <w:tblStylePr w:type="band1Horz">
      <w:tblPr/>
      <w:tcPr>
        <w:tcBorders>
          <w:top w:val="nil"/>
          <w:bottom w:val="nil"/>
          <w:insideH w:val="nil"/>
          <w:insideV w:val="nil"/>
        </w:tcBorders>
        <w:shd w:val="clear" w:color="auto" w:fill="E8FAC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CA33" w:themeColor="accent3"/>
        <w:left w:val="single" w:sz="8" w:space="0" w:color="FECA33" w:themeColor="accent3"/>
        <w:bottom w:val="single" w:sz="8" w:space="0" w:color="FECA33" w:themeColor="accent3"/>
        <w:right w:val="single" w:sz="8" w:space="0" w:color="FECA33" w:themeColor="accent3"/>
      </w:tblBorders>
    </w:tblPr>
    <w:tblStylePr w:type="firstRow">
      <w:rPr>
        <w:sz w:val="24"/>
        <w:szCs w:val="24"/>
      </w:rPr>
      <w:tblPr/>
      <w:tcPr>
        <w:tcBorders>
          <w:top w:val="nil"/>
          <w:left w:val="nil"/>
          <w:bottom w:val="single" w:sz="24" w:space="0" w:color="FECA33" w:themeColor="accent3"/>
          <w:right w:val="nil"/>
          <w:insideH w:val="nil"/>
          <w:insideV w:val="nil"/>
        </w:tcBorders>
        <w:shd w:val="clear" w:color="auto" w:fill="FFFFFF" w:themeFill="background1"/>
      </w:tcPr>
    </w:tblStylePr>
    <w:tblStylePr w:type="lastRow">
      <w:tblPr/>
      <w:tcPr>
        <w:tcBorders>
          <w:top w:val="single" w:sz="8" w:space="0" w:color="FECA3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A33" w:themeColor="accent3"/>
          <w:insideH w:val="nil"/>
          <w:insideV w:val="nil"/>
        </w:tcBorders>
        <w:shd w:val="clear" w:color="auto" w:fill="FFFFFF" w:themeFill="background1"/>
      </w:tcPr>
    </w:tblStylePr>
    <w:tblStylePr w:type="lastCol">
      <w:tblPr/>
      <w:tcPr>
        <w:tcBorders>
          <w:top w:val="nil"/>
          <w:left w:val="single" w:sz="8" w:space="0" w:color="FECA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1CC" w:themeFill="accent3" w:themeFillTint="3F"/>
      </w:tcPr>
    </w:tblStylePr>
    <w:tblStylePr w:type="band1Horz">
      <w:tblPr/>
      <w:tcPr>
        <w:tcBorders>
          <w:top w:val="nil"/>
          <w:bottom w:val="nil"/>
          <w:insideH w:val="nil"/>
          <w:insideV w:val="nil"/>
        </w:tcBorders>
        <w:shd w:val="clear" w:color="auto" w:fill="FEF1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77877" w:themeColor="accent4"/>
        <w:left w:val="single" w:sz="8" w:space="0" w:color="777877" w:themeColor="accent4"/>
        <w:bottom w:val="single" w:sz="8" w:space="0" w:color="777877" w:themeColor="accent4"/>
        <w:right w:val="single" w:sz="8" w:space="0" w:color="777877" w:themeColor="accent4"/>
      </w:tblBorders>
    </w:tblPr>
    <w:tblStylePr w:type="firstRow">
      <w:rPr>
        <w:sz w:val="24"/>
        <w:szCs w:val="24"/>
      </w:rPr>
      <w:tblPr/>
      <w:tcPr>
        <w:tcBorders>
          <w:top w:val="nil"/>
          <w:left w:val="nil"/>
          <w:bottom w:val="single" w:sz="24" w:space="0" w:color="777877" w:themeColor="accent4"/>
          <w:right w:val="nil"/>
          <w:insideH w:val="nil"/>
          <w:insideV w:val="nil"/>
        </w:tcBorders>
        <w:shd w:val="clear" w:color="auto" w:fill="FFFFFF" w:themeFill="background1"/>
      </w:tcPr>
    </w:tblStylePr>
    <w:tblStylePr w:type="lastRow">
      <w:tblPr/>
      <w:tcPr>
        <w:tcBorders>
          <w:top w:val="single" w:sz="8" w:space="0" w:color="77787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77877" w:themeColor="accent4"/>
          <w:insideH w:val="nil"/>
          <w:insideV w:val="nil"/>
        </w:tcBorders>
        <w:shd w:val="clear" w:color="auto" w:fill="FFFFFF" w:themeFill="background1"/>
      </w:tcPr>
    </w:tblStylePr>
    <w:tblStylePr w:type="lastCol">
      <w:tblPr/>
      <w:tcPr>
        <w:tcBorders>
          <w:top w:val="nil"/>
          <w:left w:val="single" w:sz="8" w:space="0" w:color="7778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DDD" w:themeFill="accent4" w:themeFillTint="3F"/>
      </w:tcPr>
    </w:tblStylePr>
    <w:tblStylePr w:type="band1Horz">
      <w:tblPr/>
      <w:tcPr>
        <w:tcBorders>
          <w:top w:val="nil"/>
          <w:bottom w:val="nil"/>
          <w:insideH w:val="nil"/>
          <w:insideV w:val="nil"/>
        </w:tcBorders>
        <w:shd w:val="clear" w:color="auto" w:fill="DDD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2856" w:themeColor="accent5"/>
        <w:left w:val="single" w:sz="8" w:space="0" w:color="002856" w:themeColor="accent5"/>
        <w:bottom w:val="single" w:sz="8" w:space="0" w:color="002856" w:themeColor="accent5"/>
        <w:right w:val="single" w:sz="8" w:space="0" w:color="002856" w:themeColor="accent5"/>
      </w:tblBorders>
    </w:tblPr>
    <w:tblStylePr w:type="firstRow">
      <w:rPr>
        <w:sz w:val="24"/>
        <w:szCs w:val="24"/>
      </w:rPr>
      <w:tblPr/>
      <w:tcPr>
        <w:tcBorders>
          <w:top w:val="nil"/>
          <w:left w:val="nil"/>
          <w:bottom w:val="single" w:sz="24" w:space="0" w:color="002856" w:themeColor="accent5"/>
          <w:right w:val="nil"/>
          <w:insideH w:val="nil"/>
          <w:insideV w:val="nil"/>
        </w:tcBorders>
        <w:shd w:val="clear" w:color="auto" w:fill="FFFFFF" w:themeFill="background1"/>
      </w:tcPr>
    </w:tblStylePr>
    <w:tblStylePr w:type="lastRow">
      <w:tblPr/>
      <w:tcPr>
        <w:tcBorders>
          <w:top w:val="single" w:sz="8" w:space="0" w:color="00285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856" w:themeColor="accent5"/>
          <w:insideH w:val="nil"/>
          <w:insideV w:val="nil"/>
        </w:tcBorders>
        <w:shd w:val="clear" w:color="auto" w:fill="FFFFFF" w:themeFill="background1"/>
      </w:tcPr>
    </w:tblStylePr>
    <w:tblStylePr w:type="lastCol">
      <w:tblPr/>
      <w:tcPr>
        <w:tcBorders>
          <w:top w:val="nil"/>
          <w:left w:val="single" w:sz="8" w:space="0" w:color="00285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C6FF" w:themeFill="accent5" w:themeFillTint="3F"/>
      </w:tcPr>
    </w:tblStylePr>
    <w:tblStylePr w:type="band1Horz">
      <w:tblPr/>
      <w:tcPr>
        <w:tcBorders>
          <w:top w:val="nil"/>
          <w:bottom w:val="nil"/>
          <w:insideH w:val="nil"/>
          <w:insideV w:val="nil"/>
        </w:tcBorders>
        <w:shd w:val="clear" w:color="auto" w:fill="96C6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92268" w:themeColor="accent6"/>
        <w:left w:val="single" w:sz="8" w:space="0" w:color="192268" w:themeColor="accent6"/>
        <w:bottom w:val="single" w:sz="8" w:space="0" w:color="192268" w:themeColor="accent6"/>
        <w:right w:val="single" w:sz="8" w:space="0" w:color="192268" w:themeColor="accent6"/>
      </w:tblBorders>
    </w:tblPr>
    <w:tblStylePr w:type="firstRow">
      <w:rPr>
        <w:sz w:val="24"/>
        <w:szCs w:val="24"/>
      </w:rPr>
      <w:tblPr/>
      <w:tcPr>
        <w:tcBorders>
          <w:top w:val="nil"/>
          <w:left w:val="nil"/>
          <w:bottom w:val="single" w:sz="24" w:space="0" w:color="192268" w:themeColor="accent6"/>
          <w:right w:val="nil"/>
          <w:insideH w:val="nil"/>
          <w:insideV w:val="nil"/>
        </w:tcBorders>
        <w:shd w:val="clear" w:color="auto" w:fill="FFFFFF" w:themeFill="background1"/>
      </w:tcPr>
    </w:tblStylePr>
    <w:tblStylePr w:type="lastRow">
      <w:tblPr/>
      <w:tcPr>
        <w:tcBorders>
          <w:top w:val="single" w:sz="8" w:space="0" w:color="19226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2268" w:themeColor="accent6"/>
          <w:insideH w:val="nil"/>
          <w:insideV w:val="nil"/>
        </w:tcBorders>
        <w:shd w:val="clear" w:color="auto" w:fill="FFFFFF" w:themeFill="background1"/>
      </w:tcPr>
    </w:tblStylePr>
    <w:tblStylePr w:type="lastCol">
      <w:tblPr/>
      <w:tcPr>
        <w:tcBorders>
          <w:top w:val="nil"/>
          <w:left w:val="single" w:sz="8" w:space="0" w:color="19226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B9EC" w:themeFill="accent6" w:themeFillTint="3F"/>
      </w:tcPr>
    </w:tblStylePr>
    <w:tblStylePr w:type="band1Horz">
      <w:tblPr/>
      <w:tcPr>
        <w:tcBorders>
          <w:top w:val="nil"/>
          <w:bottom w:val="nil"/>
          <w:insideH w:val="nil"/>
          <w:insideV w:val="nil"/>
        </w:tcBorders>
        <w:shd w:val="clear" w:color="auto" w:fill="B2B9E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2">
    <w:name w:val="Medium Shading 1 Accent 2"/>
    <w:basedOn w:val="TableNormal"/>
    <w:uiPriority w:val="63"/>
    <w:rsid w:val="000E5D4B"/>
    <w:pPr>
      <w:spacing w:after="0"/>
    </w:pPr>
    <w:tblPr>
      <w:tblStyleRowBandSize w:val="1"/>
      <w:tblStyleColBandSize w:val="1"/>
      <w:tblBorders>
        <w:top w:val="single" w:sz="8" w:space="0" w:color="B9F145" w:themeColor="accent2" w:themeTint="BF"/>
        <w:left w:val="single" w:sz="8" w:space="0" w:color="B9F145" w:themeColor="accent2" w:themeTint="BF"/>
        <w:bottom w:val="single" w:sz="8" w:space="0" w:color="B9F145" w:themeColor="accent2" w:themeTint="BF"/>
        <w:right w:val="single" w:sz="8" w:space="0" w:color="B9F145" w:themeColor="accent2" w:themeTint="BF"/>
        <w:insideH w:val="single" w:sz="8" w:space="0" w:color="B9F145" w:themeColor="accent2" w:themeTint="BF"/>
      </w:tblBorders>
    </w:tblPr>
    <w:tblStylePr w:type="firstRow">
      <w:pPr>
        <w:spacing w:before="0" w:after="0" w:line="240" w:lineRule="auto"/>
      </w:pPr>
      <w:rPr>
        <w:b/>
        <w:bCs/>
        <w:color w:val="FFFFFF" w:themeColor="background1"/>
      </w:rPr>
      <w:tblPr/>
      <w:tcPr>
        <w:tcBorders>
          <w:top w:val="single" w:sz="8" w:space="0" w:color="B9F145" w:themeColor="accent2" w:themeTint="BF"/>
          <w:left w:val="single" w:sz="8" w:space="0" w:color="B9F145" w:themeColor="accent2" w:themeTint="BF"/>
          <w:bottom w:val="single" w:sz="8" w:space="0" w:color="B9F145" w:themeColor="accent2" w:themeTint="BF"/>
          <w:right w:val="single" w:sz="8" w:space="0" w:color="B9F145" w:themeColor="accent2" w:themeTint="BF"/>
          <w:insideH w:val="nil"/>
          <w:insideV w:val="nil"/>
        </w:tcBorders>
        <w:shd w:val="clear" w:color="auto" w:fill="A0E311" w:themeFill="accent2"/>
      </w:tcPr>
    </w:tblStylePr>
    <w:tblStylePr w:type="lastRow">
      <w:pPr>
        <w:spacing w:before="0" w:after="0" w:line="240" w:lineRule="auto"/>
      </w:pPr>
      <w:rPr>
        <w:b/>
        <w:bCs/>
      </w:rPr>
      <w:tblPr/>
      <w:tcPr>
        <w:tcBorders>
          <w:top w:val="double" w:sz="6" w:space="0" w:color="B9F145" w:themeColor="accent2" w:themeTint="BF"/>
          <w:left w:val="single" w:sz="8" w:space="0" w:color="B9F145" w:themeColor="accent2" w:themeTint="BF"/>
          <w:bottom w:val="single" w:sz="8" w:space="0" w:color="B9F145" w:themeColor="accent2" w:themeTint="BF"/>
          <w:right w:val="single" w:sz="8" w:space="0" w:color="B9F14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8FAC1" w:themeFill="accent2" w:themeFillTint="3F"/>
      </w:tcPr>
    </w:tblStylePr>
    <w:tblStylePr w:type="band1Horz">
      <w:tblPr/>
      <w:tcPr>
        <w:tcBorders>
          <w:insideH w:val="nil"/>
          <w:insideV w:val="nil"/>
        </w:tcBorders>
        <w:shd w:val="clear" w:color="auto" w:fill="E8FAC1"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E5D4B"/>
    <w:pPr>
      <w:spacing w:after="0"/>
    </w:pPr>
    <w:tblPr>
      <w:tblStyleRowBandSize w:val="1"/>
      <w:tblStyleColBandSize w:val="1"/>
      <w:tblBorders>
        <w:top w:val="single" w:sz="8" w:space="0" w:color="999A99" w:themeColor="accent4" w:themeTint="BF"/>
        <w:left w:val="single" w:sz="8" w:space="0" w:color="999A99" w:themeColor="accent4" w:themeTint="BF"/>
        <w:bottom w:val="single" w:sz="8" w:space="0" w:color="999A99" w:themeColor="accent4" w:themeTint="BF"/>
        <w:right w:val="single" w:sz="8" w:space="0" w:color="999A99" w:themeColor="accent4" w:themeTint="BF"/>
        <w:insideH w:val="single" w:sz="8" w:space="0" w:color="999A99" w:themeColor="accent4" w:themeTint="BF"/>
      </w:tblBorders>
    </w:tblPr>
    <w:tblStylePr w:type="firstRow">
      <w:pPr>
        <w:spacing w:before="0" w:after="0" w:line="240" w:lineRule="auto"/>
      </w:pPr>
      <w:rPr>
        <w:b/>
        <w:bCs/>
        <w:color w:val="FFFFFF" w:themeColor="background1"/>
      </w:rPr>
      <w:tblPr/>
      <w:tcPr>
        <w:tcBorders>
          <w:top w:val="single" w:sz="8" w:space="0" w:color="999A99" w:themeColor="accent4" w:themeTint="BF"/>
          <w:left w:val="single" w:sz="8" w:space="0" w:color="999A99" w:themeColor="accent4" w:themeTint="BF"/>
          <w:bottom w:val="single" w:sz="8" w:space="0" w:color="999A99" w:themeColor="accent4" w:themeTint="BF"/>
          <w:right w:val="single" w:sz="8" w:space="0" w:color="999A99" w:themeColor="accent4" w:themeTint="BF"/>
          <w:insideH w:val="nil"/>
          <w:insideV w:val="nil"/>
        </w:tcBorders>
        <w:shd w:val="clear" w:color="auto" w:fill="777877" w:themeFill="accent4"/>
      </w:tcPr>
    </w:tblStylePr>
    <w:tblStylePr w:type="lastRow">
      <w:pPr>
        <w:spacing w:before="0" w:after="0" w:line="240" w:lineRule="auto"/>
      </w:pPr>
      <w:rPr>
        <w:b/>
        <w:bCs/>
      </w:rPr>
      <w:tblPr/>
      <w:tcPr>
        <w:tcBorders>
          <w:top w:val="double" w:sz="6" w:space="0" w:color="999A99" w:themeColor="accent4" w:themeTint="BF"/>
          <w:left w:val="single" w:sz="8" w:space="0" w:color="999A99" w:themeColor="accent4" w:themeTint="BF"/>
          <w:bottom w:val="single" w:sz="8" w:space="0" w:color="999A99" w:themeColor="accent4" w:themeTint="BF"/>
          <w:right w:val="single" w:sz="8" w:space="0" w:color="999A9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DDD" w:themeFill="accent4" w:themeFillTint="3F"/>
      </w:tcPr>
    </w:tblStylePr>
    <w:tblStylePr w:type="band1Horz">
      <w:tblPr/>
      <w:tcPr>
        <w:tcBorders>
          <w:insideH w:val="nil"/>
          <w:insideV w:val="nil"/>
        </w:tcBorders>
        <w:shd w:val="clear" w:color="auto" w:fill="DDD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E5D4B"/>
    <w:pPr>
      <w:spacing w:after="0"/>
    </w:pPr>
    <w:tblPr>
      <w:tblStyleRowBandSize w:val="1"/>
      <w:tblStyleColBandSize w:val="1"/>
      <w:tblBorders>
        <w:top w:val="single" w:sz="8" w:space="0" w:color="0059C0" w:themeColor="accent5" w:themeTint="BF"/>
        <w:left w:val="single" w:sz="8" w:space="0" w:color="0059C0" w:themeColor="accent5" w:themeTint="BF"/>
        <w:bottom w:val="single" w:sz="8" w:space="0" w:color="0059C0" w:themeColor="accent5" w:themeTint="BF"/>
        <w:right w:val="single" w:sz="8" w:space="0" w:color="0059C0" w:themeColor="accent5" w:themeTint="BF"/>
        <w:insideH w:val="single" w:sz="8" w:space="0" w:color="0059C0" w:themeColor="accent5" w:themeTint="BF"/>
      </w:tblBorders>
    </w:tblPr>
    <w:tblStylePr w:type="firstRow">
      <w:pPr>
        <w:spacing w:before="0" w:after="0" w:line="240" w:lineRule="auto"/>
      </w:pPr>
      <w:rPr>
        <w:b/>
        <w:bCs/>
        <w:color w:val="FFFFFF" w:themeColor="background1"/>
      </w:rPr>
      <w:tblPr/>
      <w:tcPr>
        <w:tcBorders>
          <w:top w:val="single" w:sz="8" w:space="0" w:color="0059C0" w:themeColor="accent5" w:themeTint="BF"/>
          <w:left w:val="single" w:sz="8" w:space="0" w:color="0059C0" w:themeColor="accent5" w:themeTint="BF"/>
          <w:bottom w:val="single" w:sz="8" w:space="0" w:color="0059C0" w:themeColor="accent5" w:themeTint="BF"/>
          <w:right w:val="single" w:sz="8" w:space="0" w:color="0059C0" w:themeColor="accent5" w:themeTint="BF"/>
          <w:insideH w:val="nil"/>
          <w:insideV w:val="nil"/>
        </w:tcBorders>
        <w:shd w:val="clear" w:color="auto" w:fill="002856" w:themeFill="accent5"/>
      </w:tcPr>
    </w:tblStylePr>
    <w:tblStylePr w:type="lastRow">
      <w:pPr>
        <w:spacing w:before="0" w:after="0" w:line="240" w:lineRule="auto"/>
      </w:pPr>
      <w:rPr>
        <w:b/>
        <w:bCs/>
      </w:rPr>
      <w:tblPr/>
      <w:tcPr>
        <w:tcBorders>
          <w:top w:val="double" w:sz="6" w:space="0" w:color="0059C0" w:themeColor="accent5" w:themeTint="BF"/>
          <w:left w:val="single" w:sz="8" w:space="0" w:color="0059C0" w:themeColor="accent5" w:themeTint="BF"/>
          <w:bottom w:val="single" w:sz="8" w:space="0" w:color="0059C0" w:themeColor="accent5" w:themeTint="BF"/>
          <w:right w:val="single" w:sz="8" w:space="0" w:color="0059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96C6FF" w:themeFill="accent5" w:themeFillTint="3F"/>
      </w:tcPr>
    </w:tblStylePr>
    <w:tblStylePr w:type="band1Horz">
      <w:tblPr/>
      <w:tcPr>
        <w:tcBorders>
          <w:insideH w:val="nil"/>
          <w:insideV w:val="nil"/>
        </w:tcBorders>
        <w:shd w:val="clear" w:color="auto" w:fill="96C6FF" w:themeFill="accent5"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E31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E311" w:themeFill="accent2"/>
      </w:tcPr>
    </w:tblStylePr>
    <w:tblStylePr w:type="lastCol">
      <w:rPr>
        <w:b/>
        <w:bCs/>
        <w:color w:val="FFFFFF" w:themeColor="background1"/>
      </w:rPr>
      <w:tblPr/>
      <w:tcPr>
        <w:tcBorders>
          <w:left w:val="nil"/>
          <w:right w:val="nil"/>
          <w:insideH w:val="nil"/>
          <w:insideV w:val="nil"/>
        </w:tcBorders>
        <w:shd w:val="clear" w:color="auto" w:fill="A0E31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A3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CA33" w:themeFill="accent3"/>
      </w:tcPr>
    </w:tblStylePr>
    <w:tblStylePr w:type="lastCol">
      <w:rPr>
        <w:b/>
        <w:bCs/>
        <w:color w:val="FFFFFF" w:themeColor="background1"/>
      </w:rPr>
      <w:tblPr/>
      <w:tcPr>
        <w:tcBorders>
          <w:left w:val="nil"/>
          <w:right w:val="nil"/>
          <w:insideH w:val="nil"/>
          <w:insideV w:val="nil"/>
        </w:tcBorders>
        <w:shd w:val="clear" w:color="auto" w:fill="FECA3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78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77877" w:themeFill="accent4"/>
      </w:tcPr>
    </w:tblStylePr>
    <w:tblStylePr w:type="lastCol">
      <w:rPr>
        <w:b/>
        <w:bCs/>
        <w:color w:val="FFFFFF" w:themeColor="background1"/>
      </w:rPr>
      <w:tblPr/>
      <w:tcPr>
        <w:tcBorders>
          <w:left w:val="nil"/>
          <w:right w:val="nil"/>
          <w:insideH w:val="nil"/>
          <w:insideV w:val="nil"/>
        </w:tcBorders>
        <w:shd w:val="clear" w:color="auto" w:fill="7778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85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856" w:themeFill="accent5"/>
      </w:tcPr>
    </w:tblStylePr>
    <w:tblStylePr w:type="lastCol">
      <w:rPr>
        <w:b/>
        <w:bCs/>
        <w:color w:val="FFFFFF" w:themeColor="background1"/>
      </w:rPr>
      <w:tblPr/>
      <w:tcPr>
        <w:tcBorders>
          <w:left w:val="nil"/>
          <w:right w:val="nil"/>
          <w:insideH w:val="nil"/>
          <w:insideV w:val="nil"/>
        </w:tcBorders>
        <w:shd w:val="clear" w:color="auto" w:fill="00285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226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2268" w:themeFill="accent6"/>
      </w:tcPr>
    </w:tblStylePr>
    <w:tblStylePr w:type="lastCol">
      <w:rPr>
        <w:b/>
        <w:bCs/>
        <w:color w:val="FFFFFF" w:themeColor="background1"/>
      </w:rPr>
      <w:tblPr/>
      <w:tcPr>
        <w:tcBorders>
          <w:left w:val="nil"/>
          <w:right w:val="nil"/>
          <w:insideH w:val="nil"/>
          <w:insideV w:val="nil"/>
        </w:tcBorders>
        <w:shd w:val="clear" w:color="auto" w:fill="19226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E5D4B"/>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E5D4B"/>
    <w:rPr>
      <w:rFonts w:asciiTheme="majorHAnsi" w:eastAsiaTheme="majorEastAsia" w:hAnsiTheme="majorHAnsi" w:cstheme="majorBidi"/>
      <w:sz w:val="24"/>
      <w:szCs w:val="24"/>
      <w:shd w:val="pct20" w:color="auto" w:fill="auto"/>
    </w:rPr>
  </w:style>
  <w:style w:type="paragraph" w:styleId="NoSpacing">
    <w:name w:val="No Spacing"/>
    <w:uiPriority w:val="6"/>
    <w:rsid w:val="002D0060"/>
    <w:pPr>
      <w:spacing w:after="0"/>
    </w:pPr>
  </w:style>
  <w:style w:type="paragraph" w:styleId="NormalWeb">
    <w:name w:val="Normal (Web)"/>
    <w:basedOn w:val="Normal"/>
    <w:uiPriority w:val="99"/>
    <w:semiHidden/>
    <w:unhideWhenUsed/>
    <w:rsid w:val="000E5D4B"/>
    <w:rPr>
      <w:rFonts w:ascii="Times New Roman" w:hAnsi="Times New Roman" w:cs="Times New Roman"/>
      <w:sz w:val="24"/>
      <w:szCs w:val="24"/>
    </w:rPr>
  </w:style>
  <w:style w:type="paragraph" w:styleId="NormalIndent">
    <w:name w:val="Normal Indent"/>
    <w:basedOn w:val="Normal"/>
    <w:uiPriority w:val="10"/>
    <w:rsid w:val="00E65227"/>
    <w:pPr>
      <w:ind w:left="357"/>
    </w:pPr>
  </w:style>
  <w:style w:type="paragraph" w:styleId="PlainText">
    <w:name w:val="Plain Text"/>
    <w:basedOn w:val="Normal"/>
    <w:link w:val="PlainTextChar"/>
    <w:uiPriority w:val="99"/>
    <w:semiHidden/>
    <w:unhideWhenUsed/>
    <w:rsid w:val="000E5D4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E5D4B"/>
    <w:rPr>
      <w:rFonts w:ascii="Consolas" w:hAnsi="Consolas"/>
      <w:sz w:val="21"/>
      <w:szCs w:val="21"/>
    </w:rPr>
  </w:style>
  <w:style w:type="paragraph" w:styleId="Quote">
    <w:name w:val="Quote"/>
    <w:basedOn w:val="Normal"/>
    <w:next w:val="Normal"/>
    <w:link w:val="QuoteChar"/>
    <w:uiPriority w:val="29"/>
    <w:semiHidden/>
    <w:unhideWhenUsed/>
    <w:rsid w:val="00395802"/>
    <w:rPr>
      <w:iCs/>
      <w:color w:val="000000" w:themeColor="text1"/>
    </w:rPr>
  </w:style>
  <w:style w:type="character" w:customStyle="1" w:styleId="QuoteChar">
    <w:name w:val="Quote Char"/>
    <w:basedOn w:val="DefaultParagraphFont"/>
    <w:link w:val="Quote"/>
    <w:uiPriority w:val="29"/>
    <w:semiHidden/>
    <w:rsid w:val="00395802"/>
    <w:rPr>
      <w:iCs/>
      <w:color w:val="000000" w:themeColor="text1"/>
      <w:sz w:val="20"/>
    </w:rPr>
  </w:style>
  <w:style w:type="paragraph" w:styleId="Salutation">
    <w:name w:val="Salutation"/>
    <w:basedOn w:val="Normal"/>
    <w:next w:val="Normal"/>
    <w:link w:val="SalutationChar"/>
    <w:uiPriority w:val="99"/>
    <w:semiHidden/>
    <w:unhideWhenUsed/>
    <w:rsid w:val="000E5D4B"/>
  </w:style>
  <w:style w:type="character" w:customStyle="1" w:styleId="SalutationChar">
    <w:name w:val="Salutation Char"/>
    <w:basedOn w:val="DefaultParagraphFont"/>
    <w:link w:val="Salutation"/>
    <w:uiPriority w:val="99"/>
    <w:semiHidden/>
    <w:rsid w:val="000E5D4B"/>
    <w:rPr>
      <w:rFonts w:ascii="Arial" w:hAnsi="Arial"/>
      <w:sz w:val="20"/>
    </w:rPr>
  </w:style>
  <w:style w:type="paragraph" w:styleId="Signature">
    <w:name w:val="Signature"/>
    <w:basedOn w:val="Normal"/>
    <w:link w:val="SignatureChar"/>
    <w:uiPriority w:val="99"/>
    <w:semiHidden/>
    <w:unhideWhenUsed/>
    <w:rsid w:val="000E5D4B"/>
    <w:pPr>
      <w:spacing w:after="0"/>
      <w:ind w:left="4320"/>
    </w:pPr>
  </w:style>
  <w:style w:type="character" w:customStyle="1" w:styleId="SignatureChar">
    <w:name w:val="Signature Char"/>
    <w:basedOn w:val="DefaultParagraphFont"/>
    <w:link w:val="Signature"/>
    <w:uiPriority w:val="99"/>
    <w:semiHidden/>
    <w:rsid w:val="000E5D4B"/>
    <w:rPr>
      <w:rFonts w:ascii="Arial" w:hAnsi="Arial"/>
      <w:sz w:val="20"/>
    </w:rPr>
  </w:style>
  <w:style w:type="character" w:styleId="SubtleEmphasis">
    <w:name w:val="Subtle Emphasis"/>
    <w:basedOn w:val="DefaultParagraphFont"/>
    <w:uiPriority w:val="19"/>
    <w:semiHidden/>
    <w:unhideWhenUsed/>
    <w:qFormat/>
    <w:rsid w:val="00395802"/>
    <w:rPr>
      <w:i/>
      <w:iCs/>
      <w:color w:val="586ED3" w:themeColor="text2" w:themeTint="99"/>
    </w:rPr>
  </w:style>
  <w:style w:type="character" w:styleId="SubtleReference">
    <w:name w:val="Subtle Reference"/>
    <w:basedOn w:val="DefaultParagraphFont"/>
    <w:uiPriority w:val="31"/>
    <w:semiHidden/>
    <w:unhideWhenUsed/>
    <w:qFormat/>
    <w:rsid w:val="000E5D4B"/>
    <w:rPr>
      <w:smallCaps/>
      <w:color w:val="A0E311" w:themeColor="accent2"/>
      <w:u w:val="single"/>
    </w:rPr>
  </w:style>
  <w:style w:type="table" w:styleId="Table3Deffects1">
    <w:name w:val="Table 3D effects 1"/>
    <w:basedOn w:val="TableNormal"/>
    <w:uiPriority w:val="99"/>
    <w:semiHidden/>
    <w:unhideWhenUsed/>
    <w:rsid w:val="000E5D4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5D4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5D4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5D4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5D4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5D4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5D4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5D4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5D4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5D4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5D4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5D4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5D4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5D4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5D4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5D4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5D4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5D4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5D4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5D4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5D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5D4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E5D4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5D4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5D4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5D4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5D4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5D4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E5D4B"/>
    <w:pPr>
      <w:spacing w:after="0"/>
      <w:ind w:left="200" w:hanging="200"/>
    </w:pPr>
  </w:style>
  <w:style w:type="table" w:styleId="TableProfessional">
    <w:name w:val="Table Professional"/>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E5D4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5D4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5D4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5D4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E5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E5D4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5D4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5D4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E5D4B"/>
    <w:rPr>
      <w:rFonts w:asciiTheme="majorHAnsi" w:eastAsiaTheme="majorEastAsia" w:hAnsiTheme="majorHAnsi" w:cstheme="majorBidi"/>
      <w:b/>
      <w:bCs/>
      <w:sz w:val="24"/>
      <w:szCs w:val="24"/>
    </w:rPr>
  </w:style>
  <w:style w:type="paragraph" w:customStyle="1" w:styleId="Line">
    <w:name w:val="Line"/>
    <w:basedOn w:val="Normal"/>
    <w:uiPriority w:val="10"/>
    <w:semiHidden/>
    <w:unhideWhenUsed/>
    <w:rsid w:val="008469C3"/>
    <w:pPr>
      <w:keepLines/>
      <w:pBdr>
        <w:top w:val="single" w:sz="4" w:space="1" w:color="auto"/>
      </w:pBdr>
      <w:spacing w:before="240"/>
    </w:pPr>
    <w:rPr>
      <w:noProof/>
      <w:lang w:eastAsia="en-AU"/>
    </w:rPr>
  </w:style>
  <w:style w:type="paragraph" w:customStyle="1" w:styleId="BodyTextCompact">
    <w:name w:val="Body Text Compact"/>
    <w:basedOn w:val="BodyText"/>
    <w:uiPriority w:val="99"/>
    <w:semiHidden/>
    <w:rsid w:val="00C76898"/>
    <w:pPr>
      <w:spacing w:after="0"/>
    </w:pPr>
  </w:style>
  <w:style w:type="paragraph" w:customStyle="1" w:styleId="Heading4NoNum">
    <w:name w:val="Heading 4 NoNum"/>
    <w:basedOn w:val="Heading3NoNum"/>
    <w:next w:val="Normal"/>
    <w:uiPriority w:val="4"/>
    <w:qFormat/>
    <w:rsid w:val="002D5637"/>
    <w:rPr>
      <w:sz w:val="22"/>
    </w:rPr>
  </w:style>
  <w:style w:type="table" w:customStyle="1" w:styleId="nbn1Accent4">
    <w:name w:val="nbn 1 Accent 4"/>
    <w:basedOn w:val="TableNormal"/>
    <w:uiPriority w:val="99"/>
    <w:qFormat/>
    <w:rsid w:val="00C607EE"/>
    <w:pPr>
      <w:spacing w:before="80" w:after="80"/>
    </w:pPr>
    <w:rPr>
      <w:szCs w:val="18"/>
      <w:lang w:eastAsia="en-AU"/>
    </w:rPr>
    <w:tblPr>
      <w:tblStyleRowBandSize w:val="1"/>
      <w:tblInd w:w="108" w:type="dxa"/>
      <w:tblBorders>
        <w:top w:val="single" w:sz="8" w:space="0" w:color="777877" w:themeColor="accent4"/>
        <w:bottom w:val="single" w:sz="8" w:space="0" w:color="777877" w:themeColor="accent4"/>
        <w:insideH w:val="single" w:sz="8" w:space="0" w:color="FFFFFF" w:themeColor="background1"/>
      </w:tblBorders>
    </w:tblPr>
    <w:tblStylePr w:type="firstRow">
      <w:pPr>
        <w:keepNext/>
        <w:wordWrap/>
        <w:spacing w:line="276" w:lineRule="auto"/>
        <w:contextualSpacing w:val="0"/>
      </w:pPr>
      <w:rPr>
        <w:b/>
        <w:bCs/>
        <w:color w:val="FFFFFF" w:themeColor="background1"/>
      </w:rPr>
      <w:tblPr/>
      <w:trPr>
        <w:cantSplit/>
        <w:tblHeader/>
      </w:trPr>
      <w:tcPr>
        <w:tcBorders>
          <w:top w:val="single" w:sz="8" w:space="0" w:color="777877" w:themeColor="accent4"/>
          <w:left w:val="nil"/>
          <w:bottom w:val="single" w:sz="8" w:space="0" w:color="FFFFFF" w:themeColor="background1"/>
          <w:right w:val="nil"/>
          <w:insideH w:val="nil"/>
          <w:insideV w:val="nil"/>
          <w:tl2br w:val="nil"/>
          <w:tr2bl w:val="nil"/>
        </w:tcBorders>
        <w:shd w:val="clear" w:color="auto" w:fill="777877" w:themeFill="accent4"/>
        <w:vAlign w:val="center"/>
      </w:tcPr>
    </w:tblStylePr>
    <w:tblStylePr w:type="lastRow">
      <w:pPr>
        <w:wordWrap/>
        <w:spacing w:line="240" w:lineRule="atLeast"/>
      </w:pPr>
      <w:rPr>
        <w:b/>
        <w:bCs/>
      </w:rPr>
      <w:tblPr/>
      <w:tcPr>
        <w:tcBorders>
          <w:top w:val="single" w:sz="8" w:space="0" w:color="009FE3" w:themeColor="accent1"/>
          <w:left w:val="nil"/>
          <w:bottom w:val="single" w:sz="8" w:space="0" w:color="009FE3" w:themeColor="accent1"/>
          <w:right w:val="nil"/>
          <w:insideH w:val="nil"/>
          <w:insideV w:val="nil"/>
        </w:tcBorders>
      </w:tcPr>
    </w:tblStylePr>
    <w:tblStylePr w:type="firstCol">
      <w:rPr>
        <w:b/>
        <w:bCs/>
        <w:i w:val="0"/>
        <w:color w:val="FFFFFF" w:themeColor="background1"/>
      </w:rPr>
      <w:tblPr/>
      <w:tcPr>
        <w:tcBorders>
          <w:top w:val="single" w:sz="8" w:space="0" w:color="777877" w:themeColor="accent4"/>
          <w:left w:val="nil"/>
          <w:bottom w:val="single" w:sz="8" w:space="0" w:color="777877" w:themeColor="accent4"/>
          <w:right w:val="nil"/>
          <w:insideH w:val="nil"/>
          <w:insideV w:val="nil"/>
          <w:tl2br w:val="nil"/>
          <w:tr2bl w:val="nil"/>
        </w:tcBorders>
        <w:shd w:val="clear" w:color="auto" w:fill="777877" w:themeFill="accent4"/>
      </w:tcPr>
    </w:tblStylePr>
    <w:tblStylePr w:type="lastCol">
      <w:rPr>
        <w:b w:val="0"/>
        <w:bCs/>
      </w:rPr>
    </w:tblStylePr>
    <w:tblStylePr w:type="band1Horz">
      <w:tblPr/>
      <w:tcPr>
        <w:tcBorders>
          <w:left w:val="nil"/>
          <w:right w:val="nil"/>
          <w:insideH w:val="nil"/>
          <w:insideV w:val="nil"/>
        </w:tcBorders>
        <w:shd w:val="clear" w:color="auto" w:fill="E3E4E3" w:themeFill="accent4" w:themeFillTint="33"/>
      </w:tcPr>
    </w:tblStylePr>
  </w:style>
  <w:style w:type="paragraph" w:customStyle="1" w:styleId="TemplateTextHeading">
    <w:name w:val="Template Text Heading"/>
    <w:basedOn w:val="TemplateText"/>
    <w:next w:val="TemplateText"/>
    <w:uiPriority w:val="10"/>
    <w:rsid w:val="00730250"/>
    <w:pPr>
      <w:keepLines/>
      <w:spacing w:before="240"/>
    </w:pPr>
    <w:rPr>
      <w:rFonts w:asciiTheme="majorHAnsi" w:hAnsiTheme="majorHAnsi"/>
      <w:sz w:val="28"/>
    </w:rPr>
  </w:style>
  <w:style w:type="paragraph" w:customStyle="1" w:styleId="CaptionCentre">
    <w:name w:val="Caption Centre"/>
    <w:basedOn w:val="Caption"/>
    <w:next w:val="Normal"/>
    <w:uiPriority w:val="6"/>
    <w:qFormat/>
    <w:rsid w:val="00C64013"/>
    <w:pPr>
      <w:keepNext w:val="0"/>
      <w:jc w:val="center"/>
    </w:pPr>
  </w:style>
  <w:style w:type="numbering" w:customStyle="1" w:styleId="OutlineTableNumbers">
    <w:name w:val="Outline Table Numbers"/>
    <w:uiPriority w:val="99"/>
    <w:rsid w:val="00D22E49"/>
    <w:pPr>
      <w:numPr>
        <w:numId w:val="14"/>
      </w:numPr>
    </w:pPr>
  </w:style>
  <w:style w:type="paragraph" w:customStyle="1" w:styleId="TableTextRight">
    <w:name w:val="Table Text Right"/>
    <w:basedOn w:val="Normal"/>
    <w:uiPriority w:val="10"/>
    <w:rsid w:val="00D22E49"/>
    <w:pPr>
      <w:jc w:val="right"/>
    </w:pPr>
  </w:style>
  <w:style w:type="paragraph" w:customStyle="1" w:styleId="TableTextCentre">
    <w:name w:val="Table Text Centre"/>
    <w:basedOn w:val="Normal"/>
    <w:uiPriority w:val="10"/>
    <w:rsid w:val="00D22E49"/>
    <w:pPr>
      <w:jc w:val="center"/>
    </w:pPr>
  </w:style>
  <w:style w:type="paragraph" w:customStyle="1" w:styleId="TemplateTextNumber">
    <w:name w:val="Template Text Number"/>
    <w:basedOn w:val="TemplateText"/>
    <w:uiPriority w:val="10"/>
    <w:rsid w:val="00B13EFE"/>
    <w:pPr>
      <w:numPr>
        <w:numId w:val="16"/>
      </w:numPr>
    </w:pPr>
  </w:style>
  <w:style w:type="paragraph" w:customStyle="1" w:styleId="TemplateTextNumber2">
    <w:name w:val="Template Text Number 2"/>
    <w:basedOn w:val="TemplateTextNumber"/>
    <w:uiPriority w:val="10"/>
    <w:rsid w:val="00B13EFE"/>
    <w:pPr>
      <w:numPr>
        <w:ilvl w:val="1"/>
      </w:numPr>
    </w:pPr>
  </w:style>
  <w:style w:type="numbering" w:customStyle="1" w:styleId="OutlineTemplateTextNumber">
    <w:name w:val="Outline Template Text Number"/>
    <w:uiPriority w:val="99"/>
    <w:rsid w:val="00B13EFE"/>
    <w:pPr>
      <w:numPr>
        <w:numId w:val="15"/>
      </w:numPr>
    </w:pPr>
  </w:style>
  <w:style w:type="character" w:customStyle="1" w:styleId="Bold">
    <w:name w:val="Bold"/>
    <w:basedOn w:val="DefaultParagraphFont"/>
    <w:uiPriority w:val="11"/>
    <w:rsid w:val="005A0049"/>
    <w:rPr>
      <w:b/>
    </w:rPr>
  </w:style>
  <w:style w:type="character" w:customStyle="1" w:styleId="Italic">
    <w:name w:val="Italic"/>
    <w:basedOn w:val="DefaultParagraphFont"/>
    <w:uiPriority w:val="11"/>
    <w:rsid w:val="00DB2035"/>
    <w:rPr>
      <w:i/>
    </w:rPr>
  </w:style>
  <w:style w:type="paragraph" w:customStyle="1" w:styleId="NormalIndent2">
    <w:name w:val="Normal Indent 2"/>
    <w:basedOn w:val="NormalIndent"/>
    <w:uiPriority w:val="10"/>
    <w:rsid w:val="006A5A6E"/>
    <w:pPr>
      <w:ind w:left="720"/>
    </w:pPr>
  </w:style>
  <w:style w:type="paragraph" w:customStyle="1" w:styleId="NormalIndent3">
    <w:name w:val="Normal Indent 3"/>
    <w:basedOn w:val="NormalIndent2"/>
    <w:uiPriority w:val="10"/>
    <w:rsid w:val="006A5A6E"/>
    <w:pPr>
      <w:ind w:left="1077"/>
    </w:pPr>
  </w:style>
  <w:style w:type="paragraph" w:customStyle="1" w:styleId="ContentsHeading2">
    <w:name w:val="Contents Heading 2"/>
    <w:basedOn w:val="ContentsHeading"/>
    <w:next w:val="Normal"/>
    <w:uiPriority w:val="9"/>
    <w:rsid w:val="002D5637"/>
    <w:pPr>
      <w:spacing w:before="240"/>
    </w:pPr>
    <w:rPr>
      <w:sz w:val="36"/>
    </w:rPr>
  </w:style>
  <w:style w:type="paragraph" w:customStyle="1" w:styleId="NormalSmall">
    <w:name w:val="Normal Small"/>
    <w:basedOn w:val="Normal"/>
    <w:uiPriority w:val="6"/>
    <w:rsid w:val="002D5637"/>
    <w:rPr>
      <w:sz w:val="20"/>
    </w:rPr>
  </w:style>
  <w:style w:type="paragraph" w:customStyle="1" w:styleId="NormalCondensed">
    <w:name w:val="Normal Condensed"/>
    <w:basedOn w:val="Normal"/>
    <w:uiPriority w:val="6"/>
    <w:rsid w:val="002E3DA5"/>
    <w:pPr>
      <w:spacing w:before="0" w:after="0"/>
    </w:pPr>
  </w:style>
  <w:style w:type="character" w:customStyle="1" w:styleId="Superscript">
    <w:name w:val="Superscript"/>
    <w:basedOn w:val="DefaultParagraphFont"/>
    <w:uiPriority w:val="11"/>
    <w:rsid w:val="002E3DA5"/>
    <w:rPr>
      <w:vertAlign w:val="superscript"/>
    </w:rPr>
  </w:style>
  <w:style w:type="table" w:customStyle="1" w:styleId="nbnNote2Accent1">
    <w:name w:val="nbn Note 2 Accent 1"/>
    <w:basedOn w:val="TableNormal"/>
    <w:uiPriority w:val="99"/>
    <w:rsid w:val="00EA3E00"/>
    <w:pPr>
      <w:spacing w:line="240" w:lineRule="auto"/>
    </w:pPr>
    <w:tblPr>
      <w:tblInd w:w="108" w:type="dxa"/>
      <w:tblBorders>
        <w:top w:val="single" w:sz="8" w:space="0" w:color="009FE3" w:themeColor="accent1"/>
        <w:left w:val="single" w:sz="8" w:space="0" w:color="009FE3" w:themeColor="accent1"/>
        <w:bottom w:val="single" w:sz="8" w:space="0" w:color="009FE3" w:themeColor="accent1"/>
        <w:right w:val="single" w:sz="8" w:space="0" w:color="009FE3" w:themeColor="accent1"/>
      </w:tblBorders>
    </w:tblPr>
    <w:trPr>
      <w:cantSplit/>
    </w:trPr>
    <w:tcPr>
      <w:shd w:val="clear" w:color="auto" w:fill="C6EDFF" w:themeFill="accent1" w:themeFillTint="33"/>
      <w:vAlign w:val="center"/>
    </w:tcPr>
  </w:style>
  <w:style w:type="table" w:customStyle="1" w:styleId="nbnNote3Accent1">
    <w:name w:val="nbn Note 3 Accent 1"/>
    <w:basedOn w:val="TableNormal"/>
    <w:uiPriority w:val="99"/>
    <w:rsid w:val="00EA3E00"/>
    <w:pPr>
      <w:spacing w:line="240" w:lineRule="auto"/>
    </w:pPr>
    <w:tblPr>
      <w:tblInd w:w="108" w:type="dxa"/>
      <w:tblBorders>
        <w:top w:val="single" w:sz="8" w:space="0" w:color="C6EDFF" w:themeColor="accent1" w:themeTint="33"/>
        <w:left w:val="single" w:sz="8" w:space="0" w:color="C6EDFF" w:themeColor="accent1" w:themeTint="33"/>
        <w:bottom w:val="single" w:sz="8" w:space="0" w:color="C6EDFF" w:themeColor="accent1" w:themeTint="33"/>
        <w:right w:val="single" w:sz="8" w:space="0" w:color="C6EDFF" w:themeColor="accent1" w:themeTint="33"/>
      </w:tblBorders>
    </w:tblPr>
    <w:trPr>
      <w:cantSplit/>
    </w:trPr>
    <w:tcPr>
      <w:shd w:val="clear" w:color="auto" w:fill="C6EDFF" w:themeFill="accent1" w:themeFillTint="33"/>
      <w:vAlign w:val="center"/>
    </w:tcPr>
  </w:style>
  <w:style w:type="table" w:customStyle="1" w:styleId="nbnNote2Accent2">
    <w:name w:val="nbn Note 2 Accent 2"/>
    <w:basedOn w:val="TableNormal"/>
    <w:uiPriority w:val="99"/>
    <w:rsid w:val="00EA3E00"/>
    <w:pPr>
      <w:spacing w:line="240" w:lineRule="auto"/>
    </w:pPr>
    <w:tblPr>
      <w:tblInd w:w="108" w:type="dxa"/>
      <w:tblBorders>
        <w:top w:val="single" w:sz="8" w:space="0" w:color="A0E311" w:themeColor="accent2"/>
        <w:left w:val="single" w:sz="8" w:space="0" w:color="A0E311" w:themeColor="accent2"/>
        <w:bottom w:val="single" w:sz="8" w:space="0" w:color="A0E311" w:themeColor="accent2"/>
        <w:right w:val="single" w:sz="8" w:space="0" w:color="A0E311" w:themeColor="accent2"/>
      </w:tblBorders>
    </w:tblPr>
    <w:trPr>
      <w:cantSplit/>
    </w:trPr>
    <w:tcPr>
      <w:shd w:val="clear" w:color="auto" w:fill="DAF79B" w:themeFill="accent2" w:themeFillTint="66"/>
      <w:vAlign w:val="center"/>
    </w:tcPr>
  </w:style>
  <w:style w:type="table" w:customStyle="1" w:styleId="nbnNote3Accent2">
    <w:name w:val="nbn Note 3 Accent 2"/>
    <w:basedOn w:val="TableNormal"/>
    <w:uiPriority w:val="99"/>
    <w:rsid w:val="00EA3E00"/>
    <w:pPr>
      <w:spacing w:line="240" w:lineRule="auto"/>
    </w:pPr>
    <w:tblPr>
      <w:tblInd w:w="108" w:type="dxa"/>
      <w:tblBorders>
        <w:top w:val="single" w:sz="8" w:space="0" w:color="DAF79B" w:themeColor="accent2" w:themeTint="66"/>
        <w:left w:val="single" w:sz="8" w:space="0" w:color="DAF79B" w:themeColor="accent2" w:themeTint="66"/>
        <w:bottom w:val="single" w:sz="8" w:space="0" w:color="DAF79B" w:themeColor="accent2" w:themeTint="66"/>
        <w:right w:val="single" w:sz="8" w:space="0" w:color="DAF79B" w:themeColor="accent2" w:themeTint="66"/>
      </w:tblBorders>
    </w:tblPr>
    <w:trPr>
      <w:cantSplit/>
    </w:trPr>
    <w:tcPr>
      <w:shd w:val="clear" w:color="auto" w:fill="DAF79B" w:themeFill="accent2" w:themeFillTint="66"/>
      <w:vAlign w:val="center"/>
    </w:tcPr>
  </w:style>
  <w:style w:type="table" w:customStyle="1" w:styleId="nbnNote2Accent3">
    <w:name w:val="nbn Note 2 Accent 3"/>
    <w:basedOn w:val="TableNormal"/>
    <w:uiPriority w:val="99"/>
    <w:rsid w:val="00EA3E00"/>
    <w:pPr>
      <w:spacing w:line="240" w:lineRule="auto"/>
    </w:pPr>
    <w:tblPr>
      <w:tblInd w:w="108" w:type="dxa"/>
      <w:tblBorders>
        <w:top w:val="single" w:sz="8" w:space="0" w:color="FECA33" w:themeColor="accent3"/>
        <w:left w:val="single" w:sz="8" w:space="0" w:color="FECA33" w:themeColor="accent3"/>
        <w:bottom w:val="single" w:sz="8" w:space="0" w:color="FECA33" w:themeColor="accent3"/>
        <w:right w:val="single" w:sz="8" w:space="0" w:color="FECA33" w:themeColor="accent3"/>
      </w:tblBorders>
    </w:tblPr>
    <w:trPr>
      <w:cantSplit/>
    </w:trPr>
    <w:tcPr>
      <w:shd w:val="clear" w:color="auto" w:fill="FEF4D6" w:themeFill="accent3" w:themeFillTint="33"/>
      <w:vAlign w:val="center"/>
    </w:tcPr>
  </w:style>
  <w:style w:type="table" w:customStyle="1" w:styleId="nbnNote3Accent3">
    <w:name w:val="nbn Note 3 Accent 3"/>
    <w:basedOn w:val="TableNormal"/>
    <w:uiPriority w:val="99"/>
    <w:rsid w:val="00EA3E00"/>
    <w:pPr>
      <w:spacing w:line="240" w:lineRule="auto"/>
    </w:pPr>
    <w:tblPr>
      <w:tblInd w:w="108" w:type="dxa"/>
      <w:tblBorders>
        <w:top w:val="single" w:sz="8" w:space="0" w:color="FEF4D6" w:themeColor="accent3" w:themeTint="33"/>
        <w:left w:val="single" w:sz="8" w:space="0" w:color="FEF4D6" w:themeColor="accent3" w:themeTint="33"/>
        <w:bottom w:val="single" w:sz="8" w:space="0" w:color="FEF4D6" w:themeColor="accent3" w:themeTint="33"/>
        <w:right w:val="single" w:sz="8" w:space="0" w:color="FEF4D6" w:themeColor="accent3" w:themeTint="33"/>
      </w:tblBorders>
    </w:tblPr>
    <w:trPr>
      <w:cantSplit/>
    </w:trPr>
    <w:tcPr>
      <w:shd w:val="clear" w:color="auto" w:fill="FEF4D6" w:themeFill="accent3" w:themeFillTint="33"/>
      <w:vAlign w:val="center"/>
    </w:tcPr>
  </w:style>
  <w:style w:type="table" w:customStyle="1" w:styleId="nbnNote2Accent4">
    <w:name w:val="nbn Note 2 Accent 4"/>
    <w:basedOn w:val="TableNormal"/>
    <w:uiPriority w:val="99"/>
    <w:rsid w:val="00EA3E00"/>
    <w:pPr>
      <w:spacing w:line="240" w:lineRule="auto"/>
    </w:pPr>
    <w:tblPr>
      <w:tblInd w:w="108" w:type="dxa"/>
      <w:tblBorders>
        <w:top w:val="single" w:sz="8" w:space="0" w:color="777877" w:themeColor="accent4"/>
        <w:left w:val="single" w:sz="8" w:space="0" w:color="777877" w:themeColor="accent4"/>
        <w:bottom w:val="single" w:sz="8" w:space="0" w:color="777877" w:themeColor="accent4"/>
        <w:right w:val="single" w:sz="8" w:space="0" w:color="777877" w:themeColor="accent4"/>
      </w:tblBorders>
    </w:tblPr>
    <w:trPr>
      <w:cantSplit/>
    </w:trPr>
    <w:tcPr>
      <w:shd w:val="clear" w:color="auto" w:fill="C8C9C8" w:themeFill="accent4" w:themeFillTint="66"/>
      <w:vAlign w:val="center"/>
    </w:tcPr>
  </w:style>
  <w:style w:type="table" w:customStyle="1" w:styleId="nbnNote3Accent4">
    <w:name w:val="nbn Note 3 Accent 4"/>
    <w:basedOn w:val="TableNormal"/>
    <w:uiPriority w:val="99"/>
    <w:rsid w:val="00EA3E00"/>
    <w:pPr>
      <w:spacing w:line="240" w:lineRule="auto"/>
    </w:pPr>
    <w:tblPr>
      <w:tblInd w:w="108" w:type="dxa"/>
      <w:tblBorders>
        <w:top w:val="single" w:sz="8" w:space="0" w:color="C8C9C8" w:themeColor="accent4" w:themeTint="66"/>
        <w:left w:val="single" w:sz="8" w:space="0" w:color="C8C9C8" w:themeColor="accent4" w:themeTint="66"/>
        <w:bottom w:val="single" w:sz="8" w:space="0" w:color="C8C9C8" w:themeColor="accent4" w:themeTint="66"/>
        <w:right w:val="single" w:sz="8" w:space="0" w:color="C8C9C8" w:themeColor="accent4" w:themeTint="66"/>
      </w:tblBorders>
    </w:tblPr>
    <w:trPr>
      <w:cantSplit/>
    </w:trPr>
    <w:tcPr>
      <w:shd w:val="clear" w:color="auto" w:fill="C8C9C8" w:themeFill="accent4" w:themeFillTint="66"/>
      <w:vAlign w:val="center"/>
    </w:tcPr>
  </w:style>
  <w:style w:type="character" w:customStyle="1" w:styleId="Uppercase">
    <w:name w:val="Uppercase"/>
    <w:basedOn w:val="DefaultParagraphFont"/>
    <w:uiPriority w:val="11"/>
    <w:rsid w:val="00F1779A"/>
    <w:rPr>
      <w:caps/>
      <w:smallCaps w:val="0"/>
    </w:rPr>
  </w:style>
  <w:style w:type="table" w:customStyle="1" w:styleId="nbn1Accent1">
    <w:name w:val="nbn 1 Accent 1"/>
    <w:basedOn w:val="TableNormal"/>
    <w:uiPriority w:val="99"/>
    <w:qFormat/>
    <w:rsid w:val="002A6951"/>
    <w:pPr>
      <w:spacing w:before="80" w:after="80"/>
    </w:pPr>
    <w:rPr>
      <w:szCs w:val="18"/>
      <w:lang w:eastAsia="en-AU"/>
    </w:rPr>
    <w:tblPr>
      <w:tblStyleRowBandSize w:val="1"/>
      <w:tblStyleColBandSize w:val="1"/>
      <w:tblInd w:w="108" w:type="dxa"/>
      <w:tblBorders>
        <w:top w:val="single" w:sz="8" w:space="0" w:color="009FE3" w:themeColor="accent1"/>
        <w:bottom w:val="single" w:sz="8" w:space="0" w:color="009FE3" w:themeColor="accent1"/>
        <w:insideH w:val="single" w:sz="8" w:space="0" w:color="FFFFFF" w:themeColor="background1"/>
      </w:tblBorders>
    </w:tblPr>
    <w:tblStylePr w:type="firstRow">
      <w:pPr>
        <w:keepNext/>
        <w:wordWrap/>
        <w:spacing w:line="276" w:lineRule="auto"/>
        <w:contextualSpacing w:val="0"/>
      </w:pPr>
      <w:rPr>
        <w:b/>
        <w:bCs/>
        <w:color w:val="FFFFFF" w:themeColor="background1"/>
      </w:rPr>
      <w:tblPr/>
      <w:trPr>
        <w:cantSplit/>
        <w:tblHeader/>
      </w:trPr>
      <w:tcPr>
        <w:tcBorders>
          <w:top w:val="single" w:sz="8" w:space="0" w:color="009FE3" w:themeColor="accent1"/>
          <w:left w:val="nil"/>
          <w:bottom w:val="single" w:sz="8" w:space="0" w:color="FFFFFF" w:themeColor="background1"/>
          <w:right w:val="nil"/>
          <w:insideH w:val="nil"/>
          <w:insideV w:val="nil"/>
          <w:tl2br w:val="nil"/>
          <w:tr2bl w:val="nil"/>
        </w:tcBorders>
        <w:shd w:val="clear" w:color="auto" w:fill="009FE3" w:themeFill="accent1"/>
        <w:vAlign w:val="center"/>
      </w:tcPr>
    </w:tblStylePr>
    <w:tblStylePr w:type="lastRow">
      <w:pPr>
        <w:wordWrap/>
        <w:spacing w:line="240" w:lineRule="atLeast"/>
      </w:pPr>
      <w:rPr>
        <w:b/>
        <w:bCs/>
      </w:rPr>
      <w:tblPr/>
      <w:tcPr>
        <w:tcBorders>
          <w:top w:val="single" w:sz="8" w:space="0" w:color="A0E311" w:themeColor="accent2"/>
          <w:left w:val="nil"/>
          <w:bottom w:val="single" w:sz="8" w:space="0" w:color="A0E311" w:themeColor="accent2"/>
          <w:right w:val="nil"/>
          <w:insideH w:val="nil"/>
          <w:insideV w:val="nil"/>
        </w:tcBorders>
      </w:tcPr>
    </w:tblStylePr>
    <w:tblStylePr w:type="firstCol">
      <w:rPr>
        <w:b/>
        <w:bCs/>
        <w:i w:val="0"/>
        <w:color w:val="FFFFFF" w:themeColor="background1"/>
      </w:rPr>
      <w:tblPr/>
      <w:tcPr>
        <w:tcBorders>
          <w:top w:val="single" w:sz="8" w:space="0" w:color="009FE3" w:themeColor="accent1"/>
          <w:left w:val="nil"/>
          <w:bottom w:val="single" w:sz="8" w:space="0" w:color="009FE3" w:themeColor="accent1"/>
          <w:right w:val="nil"/>
          <w:insideH w:val="nil"/>
          <w:insideV w:val="nil"/>
          <w:tl2br w:val="nil"/>
          <w:tr2bl w:val="nil"/>
        </w:tcBorders>
        <w:shd w:val="clear" w:color="auto" w:fill="009FE3" w:themeFill="accent1"/>
      </w:tcPr>
    </w:tblStylePr>
    <w:tblStylePr w:type="lastCol">
      <w:rPr>
        <w:b w:val="0"/>
        <w:bCs/>
      </w:rPr>
    </w:tblStylePr>
    <w:tblStylePr w:type="band1Vert">
      <w:tblPr/>
      <w:tcPr>
        <w:shd w:val="clear" w:color="auto" w:fill="C6EDFF" w:themeFill="accent1" w:themeFillTint="33"/>
      </w:tcPr>
    </w:tblStylePr>
    <w:tblStylePr w:type="band1Horz">
      <w:tblPr/>
      <w:tcPr>
        <w:shd w:val="clear" w:color="auto" w:fill="C6EDFF" w:themeFill="accent1" w:themeFillTint="33"/>
      </w:tcPr>
    </w:tblStylePr>
  </w:style>
  <w:style w:type="table" w:customStyle="1" w:styleId="nbnNote1Accent1">
    <w:name w:val="nbn Note 1 Accent 1"/>
    <w:basedOn w:val="TableNormal"/>
    <w:uiPriority w:val="99"/>
    <w:rsid w:val="00EA3E00"/>
    <w:pPr>
      <w:spacing w:line="240" w:lineRule="auto"/>
    </w:pPr>
    <w:tblPr>
      <w:tblInd w:w="108" w:type="dxa"/>
      <w:tblBorders>
        <w:top w:val="single" w:sz="8" w:space="0" w:color="009FE3" w:themeColor="accent1"/>
        <w:left w:val="single" w:sz="8" w:space="0" w:color="009FE3" w:themeColor="accent1"/>
        <w:bottom w:val="single" w:sz="8" w:space="0" w:color="009FE3" w:themeColor="accent1"/>
        <w:right w:val="single" w:sz="8" w:space="0" w:color="009FE3" w:themeColor="accent1"/>
      </w:tblBorders>
    </w:tblPr>
    <w:trPr>
      <w:cantSplit/>
    </w:trPr>
    <w:tcPr>
      <w:shd w:val="clear" w:color="auto" w:fill="FFFFFF" w:themeFill="background1"/>
      <w:vAlign w:val="center"/>
    </w:tcPr>
  </w:style>
  <w:style w:type="table" w:customStyle="1" w:styleId="nbnNote1Accent4">
    <w:name w:val="nbn Note 1 Accent 4"/>
    <w:basedOn w:val="TableNormal"/>
    <w:uiPriority w:val="99"/>
    <w:rsid w:val="00EA3E00"/>
    <w:pPr>
      <w:spacing w:line="240" w:lineRule="auto"/>
    </w:pPr>
    <w:tblPr>
      <w:tblInd w:w="108" w:type="dxa"/>
      <w:tblBorders>
        <w:top w:val="single" w:sz="8" w:space="0" w:color="777877" w:themeColor="accent4"/>
        <w:left w:val="single" w:sz="8" w:space="0" w:color="777877" w:themeColor="accent4"/>
        <w:bottom w:val="single" w:sz="8" w:space="0" w:color="777877" w:themeColor="accent4"/>
        <w:right w:val="single" w:sz="8" w:space="0" w:color="777877" w:themeColor="accent4"/>
      </w:tblBorders>
    </w:tblPr>
    <w:trPr>
      <w:cantSplit/>
    </w:trPr>
    <w:tcPr>
      <w:shd w:val="clear" w:color="auto" w:fill="FFFFFF" w:themeFill="background1"/>
      <w:vAlign w:val="center"/>
    </w:tcPr>
  </w:style>
  <w:style w:type="paragraph" w:customStyle="1" w:styleId="ListActivity">
    <w:name w:val="List Activity"/>
    <w:basedOn w:val="Normal"/>
    <w:uiPriority w:val="1"/>
    <w:semiHidden/>
    <w:qFormat/>
    <w:rsid w:val="00C0285C"/>
    <w:pPr>
      <w:numPr>
        <w:numId w:val="18"/>
      </w:numPr>
    </w:pPr>
  </w:style>
  <w:style w:type="paragraph" w:customStyle="1" w:styleId="ListActivityTask">
    <w:name w:val="List Activity Task"/>
    <w:basedOn w:val="ListActivity"/>
    <w:uiPriority w:val="1"/>
    <w:semiHidden/>
    <w:qFormat/>
    <w:rsid w:val="00C0285C"/>
    <w:pPr>
      <w:numPr>
        <w:ilvl w:val="1"/>
      </w:numPr>
    </w:pPr>
  </w:style>
  <w:style w:type="paragraph" w:customStyle="1" w:styleId="ListActivityTask2">
    <w:name w:val="List Activity Task 2"/>
    <w:basedOn w:val="ListActivityTask"/>
    <w:uiPriority w:val="1"/>
    <w:semiHidden/>
    <w:rsid w:val="0048413D"/>
    <w:pPr>
      <w:numPr>
        <w:ilvl w:val="2"/>
      </w:numPr>
    </w:pPr>
  </w:style>
  <w:style w:type="paragraph" w:customStyle="1" w:styleId="HeaderFirstPage">
    <w:name w:val="Header First Page"/>
    <w:basedOn w:val="Header"/>
    <w:uiPriority w:val="6"/>
    <w:semiHidden/>
    <w:rsid w:val="00D34637"/>
    <w:pPr>
      <w:spacing w:before="120"/>
    </w:pPr>
  </w:style>
  <w:style w:type="paragraph" w:customStyle="1" w:styleId="FooterFirstPage">
    <w:name w:val="Footer First Page"/>
    <w:basedOn w:val="Footer"/>
    <w:uiPriority w:val="6"/>
    <w:semiHidden/>
    <w:rsid w:val="00B56BEB"/>
  </w:style>
  <w:style w:type="paragraph" w:customStyle="1" w:styleId="paragraph">
    <w:name w:val="paragraph"/>
    <w:basedOn w:val="Normal"/>
    <w:rsid w:val="00DA25C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DA25C0"/>
  </w:style>
  <w:style w:type="character" w:styleId="UnresolvedMention">
    <w:name w:val="Unresolved Mention"/>
    <w:basedOn w:val="DefaultParagraphFont"/>
    <w:uiPriority w:val="99"/>
    <w:semiHidden/>
    <w:unhideWhenUsed/>
    <w:rsid w:val="00CA4918"/>
    <w:rPr>
      <w:color w:val="605E5C"/>
      <w:shd w:val="clear" w:color="auto" w:fill="E1DFDD"/>
    </w:rPr>
  </w:style>
  <w:style w:type="paragraph" w:styleId="Revision">
    <w:name w:val="Revision"/>
    <w:hidden/>
    <w:uiPriority w:val="99"/>
    <w:semiHidden/>
    <w:rsid w:val="00186953"/>
    <w:pPr>
      <w:spacing w:before="0" w:after="0" w:line="240" w:lineRule="auto"/>
    </w:pPr>
  </w:style>
  <w:style w:type="paragraph" w:customStyle="1" w:styleId="xmsonormal">
    <w:name w:val="xmsonormal"/>
    <w:basedOn w:val="Normal"/>
    <w:rsid w:val="00E42335"/>
    <w:pPr>
      <w:spacing w:before="100" w:beforeAutospacing="1" w:after="100" w:afterAutospacing="1" w:line="240" w:lineRule="auto"/>
    </w:pPr>
    <w:rPr>
      <w:rFonts w:ascii="Calibri" w:hAnsi="Calibri" w:cs="Calibri"/>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7408B6"/>
  </w:style>
  <w:style w:type="character" w:customStyle="1" w:styleId="eop">
    <w:name w:val="eop"/>
    <w:basedOn w:val="DefaultParagraphFont"/>
    <w:rsid w:val="00740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283">
      <w:bodyDiv w:val="1"/>
      <w:marLeft w:val="0"/>
      <w:marRight w:val="0"/>
      <w:marTop w:val="0"/>
      <w:marBottom w:val="0"/>
      <w:divBdr>
        <w:top w:val="none" w:sz="0" w:space="0" w:color="auto"/>
        <w:left w:val="none" w:sz="0" w:space="0" w:color="auto"/>
        <w:bottom w:val="none" w:sz="0" w:space="0" w:color="auto"/>
        <w:right w:val="none" w:sz="0" w:space="0" w:color="auto"/>
      </w:divBdr>
    </w:div>
    <w:div w:id="186145718">
      <w:bodyDiv w:val="1"/>
      <w:marLeft w:val="0"/>
      <w:marRight w:val="0"/>
      <w:marTop w:val="0"/>
      <w:marBottom w:val="0"/>
      <w:divBdr>
        <w:top w:val="none" w:sz="0" w:space="0" w:color="auto"/>
        <w:left w:val="none" w:sz="0" w:space="0" w:color="auto"/>
        <w:bottom w:val="none" w:sz="0" w:space="0" w:color="auto"/>
        <w:right w:val="none" w:sz="0" w:space="0" w:color="auto"/>
      </w:divBdr>
      <w:divsChild>
        <w:div w:id="1205289464">
          <w:marLeft w:val="0"/>
          <w:marRight w:val="0"/>
          <w:marTop w:val="0"/>
          <w:marBottom w:val="0"/>
          <w:divBdr>
            <w:top w:val="none" w:sz="0" w:space="0" w:color="auto"/>
            <w:left w:val="none" w:sz="0" w:space="0" w:color="auto"/>
            <w:bottom w:val="none" w:sz="0" w:space="0" w:color="auto"/>
            <w:right w:val="none" w:sz="0" w:space="0" w:color="auto"/>
          </w:divBdr>
          <w:divsChild>
            <w:div w:id="1741706632">
              <w:marLeft w:val="0"/>
              <w:marRight w:val="0"/>
              <w:marTop w:val="0"/>
              <w:marBottom w:val="0"/>
              <w:divBdr>
                <w:top w:val="none" w:sz="0" w:space="0" w:color="auto"/>
                <w:left w:val="none" w:sz="0" w:space="0" w:color="auto"/>
                <w:bottom w:val="none" w:sz="0" w:space="0" w:color="auto"/>
                <w:right w:val="none" w:sz="0" w:space="0" w:color="auto"/>
              </w:divBdr>
            </w:div>
            <w:div w:id="1856572718">
              <w:marLeft w:val="0"/>
              <w:marRight w:val="0"/>
              <w:marTop w:val="0"/>
              <w:marBottom w:val="0"/>
              <w:divBdr>
                <w:top w:val="none" w:sz="0" w:space="0" w:color="auto"/>
                <w:left w:val="none" w:sz="0" w:space="0" w:color="auto"/>
                <w:bottom w:val="none" w:sz="0" w:space="0" w:color="auto"/>
                <w:right w:val="none" w:sz="0" w:space="0" w:color="auto"/>
              </w:divBdr>
            </w:div>
            <w:div w:id="869800360">
              <w:marLeft w:val="0"/>
              <w:marRight w:val="0"/>
              <w:marTop w:val="0"/>
              <w:marBottom w:val="0"/>
              <w:divBdr>
                <w:top w:val="none" w:sz="0" w:space="0" w:color="auto"/>
                <w:left w:val="none" w:sz="0" w:space="0" w:color="auto"/>
                <w:bottom w:val="none" w:sz="0" w:space="0" w:color="auto"/>
                <w:right w:val="none" w:sz="0" w:space="0" w:color="auto"/>
              </w:divBdr>
            </w:div>
            <w:div w:id="1246306196">
              <w:marLeft w:val="0"/>
              <w:marRight w:val="0"/>
              <w:marTop w:val="0"/>
              <w:marBottom w:val="0"/>
              <w:divBdr>
                <w:top w:val="none" w:sz="0" w:space="0" w:color="auto"/>
                <w:left w:val="none" w:sz="0" w:space="0" w:color="auto"/>
                <w:bottom w:val="none" w:sz="0" w:space="0" w:color="auto"/>
                <w:right w:val="none" w:sz="0" w:space="0" w:color="auto"/>
              </w:divBdr>
            </w:div>
            <w:div w:id="177357954">
              <w:marLeft w:val="0"/>
              <w:marRight w:val="0"/>
              <w:marTop w:val="0"/>
              <w:marBottom w:val="0"/>
              <w:divBdr>
                <w:top w:val="none" w:sz="0" w:space="0" w:color="auto"/>
                <w:left w:val="none" w:sz="0" w:space="0" w:color="auto"/>
                <w:bottom w:val="none" w:sz="0" w:space="0" w:color="auto"/>
                <w:right w:val="none" w:sz="0" w:space="0" w:color="auto"/>
              </w:divBdr>
            </w:div>
          </w:divsChild>
        </w:div>
        <w:div w:id="1828284116">
          <w:marLeft w:val="0"/>
          <w:marRight w:val="0"/>
          <w:marTop w:val="0"/>
          <w:marBottom w:val="0"/>
          <w:divBdr>
            <w:top w:val="none" w:sz="0" w:space="0" w:color="auto"/>
            <w:left w:val="none" w:sz="0" w:space="0" w:color="auto"/>
            <w:bottom w:val="none" w:sz="0" w:space="0" w:color="auto"/>
            <w:right w:val="none" w:sz="0" w:space="0" w:color="auto"/>
          </w:divBdr>
          <w:divsChild>
            <w:div w:id="40253179">
              <w:marLeft w:val="0"/>
              <w:marRight w:val="0"/>
              <w:marTop w:val="0"/>
              <w:marBottom w:val="0"/>
              <w:divBdr>
                <w:top w:val="none" w:sz="0" w:space="0" w:color="auto"/>
                <w:left w:val="none" w:sz="0" w:space="0" w:color="auto"/>
                <w:bottom w:val="none" w:sz="0" w:space="0" w:color="auto"/>
                <w:right w:val="none" w:sz="0" w:space="0" w:color="auto"/>
              </w:divBdr>
            </w:div>
            <w:div w:id="1237935811">
              <w:marLeft w:val="0"/>
              <w:marRight w:val="0"/>
              <w:marTop w:val="0"/>
              <w:marBottom w:val="0"/>
              <w:divBdr>
                <w:top w:val="none" w:sz="0" w:space="0" w:color="auto"/>
                <w:left w:val="none" w:sz="0" w:space="0" w:color="auto"/>
                <w:bottom w:val="none" w:sz="0" w:space="0" w:color="auto"/>
                <w:right w:val="none" w:sz="0" w:space="0" w:color="auto"/>
              </w:divBdr>
            </w:div>
          </w:divsChild>
        </w:div>
        <w:div w:id="95098725">
          <w:marLeft w:val="0"/>
          <w:marRight w:val="0"/>
          <w:marTop w:val="0"/>
          <w:marBottom w:val="0"/>
          <w:divBdr>
            <w:top w:val="none" w:sz="0" w:space="0" w:color="auto"/>
            <w:left w:val="none" w:sz="0" w:space="0" w:color="auto"/>
            <w:bottom w:val="none" w:sz="0" w:space="0" w:color="auto"/>
            <w:right w:val="none" w:sz="0" w:space="0" w:color="auto"/>
          </w:divBdr>
        </w:div>
      </w:divsChild>
    </w:div>
    <w:div w:id="202862216">
      <w:bodyDiv w:val="1"/>
      <w:marLeft w:val="0"/>
      <w:marRight w:val="0"/>
      <w:marTop w:val="0"/>
      <w:marBottom w:val="0"/>
      <w:divBdr>
        <w:top w:val="none" w:sz="0" w:space="0" w:color="auto"/>
        <w:left w:val="none" w:sz="0" w:space="0" w:color="auto"/>
        <w:bottom w:val="none" w:sz="0" w:space="0" w:color="auto"/>
        <w:right w:val="none" w:sz="0" w:space="0" w:color="auto"/>
      </w:divBdr>
    </w:div>
    <w:div w:id="219873743">
      <w:bodyDiv w:val="1"/>
      <w:marLeft w:val="0"/>
      <w:marRight w:val="0"/>
      <w:marTop w:val="0"/>
      <w:marBottom w:val="0"/>
      <w:divBdr>
        <w:top w:val="none" w:sz="0" w:space="0" w:color="auto"/>
        <w:left w:val="none" w:sz="0" w:space="0" w:color="auto"/>
        <w:bottom w:val="none" w:sz="0" w:space="0" w:color="auto"/>
        <w:right w:val="none" w:sz="0" w:space="0" w:color="auto"/>
      </w:divBdr>
      <w:divsChild>
        <w:div w:id="1461071534">
          <w:marLeft w:val="0"/>
          <w:marRight w:val="0"/>
          <w:marTop w:val="0"/>
          <w:marBottom w:val="0"/>
          <w:divBdr>
            <w:top w:val="none" w:sz="0" w:space="0" w:color="auto"/>
            <w:left w:val="none" w:sz="0" w:space="0" w:color="auto"/>
            <w:bottom w:val="none" w:sz="0" w:space="0" w:color="auto"/>
            <w:right w:val="none" w:sz="0" w:space="0" w:color="auto"/>
          </w:divBdr>
        </w:div>
        <w:div w:id="1775205252">
          <w:marLeft w:val="0"/>
          <w:marRight w:val="0"/>
          <w:marTop w:val="0"/>
          <w:marBottom w:val="0"/>
          <w:divBdr>
            <w:top w:val="none" w:sz="0" w:space="0" w:color="auto"/>
            <w:left w:val="none" w:sz="0" w:space="0" w:color="auto"/>
            <w:bottom w:val="none" w:sz="0" w:space="0" w:color="auto"/>
            <w:right w:val="none" w:sz="0" w:space="0" w:color="auto"/>
          </w:divBdr>
        </w:div>
        <w:div w:id="870268773">
          <w:marLeft w:val="0"/>
          <w:marRight w:val="0"/>
          <w:marTop w:val="0"/>
          <w:marBottom w:val="0"/>
          <w:divBdr>
            <w:top w:val="none" w:sz="0" w:space="0" w:color="auto"/>
            <w:left w:val="none" w:sz="0" w:space="0" w:color="auto"/>
            <w:bottom w:val="none" w:sz="0" w:space="0" w:color="auto"/>
            <w:right w:val="none" w:sz="0" w:space="0" w:color="auto"/>
          </w:divBdr>
        </w:div>
        <w:div w:id="770665960">
          <w:marLeft w:val="0"/>
          <w:marRight w:val="0"/>
          <w:marTop w:val="0"/>
          <w:marBottom w:val="0"/>
          <w:divBdr>
            <w:top w:val="none" w:sz="0" w:space="0" w:color="auto"/>
            <w:left w:val="none" w:sz="0" w:space="0" w:color="auto"/>
            <w:bottom w:val="none" w:sz="0" w:space="0" w:color="auto"/>
            <w:right w:val="none" w:sz="0" w:space="0" w:color="auto"/>
          </w:divBdr>
        </w:div>
        <w:div w:id="3676276">
          <w:marLeft w:val="0"/>
          <w:marRight w:val="0"/>
          <w:marTop w:val="0"/>
          <w:marBottom w:val="0"/>
          <w:divBdr>
            <w:top w:val="none" w:sz="0" w:space="0" w:color="auto"/>
            <w:left w:val="none" w:sz="0" w:space="0" w:color="auto"/>
            <w:bottom w:val="none" w:sz="0" w:space="0" w:color="auto"/>
            <w:right w:val="none" w:sz="0" w:space="0" w:color="auto"/>
          </w:divBdr>
        </w:div>
        <w:div w:id="619460198">
          <w:marLeft w:val="0"/>
          <w:marRight w:val="0"/>
          <w:marTop w:val="0"/>
          <w:marBottom w:val="0"/>
          <w:divBdr>
            <w:top w:val="none" w:sz="0" w:space="0" w:color="auto"/>
            <w:left w:val="none" w:sz="0" w:space="0" w:color="auto"/>
            <w:bottom w:val="none" w:sz="0" w:space="0" w:color="auto"/>
            <w:right w:val="none" w:sz="0" w:space="0" w:color="auto"/>
          </w:divBdr>
        </w:div>
        <w:div w:id="159078819">
          <w:marLeft w:val="0"/>
          <w:marRight w:val="0"/>
          <w:marTop w:val="0"/>
          <w:marBottom w:val="0"/>
          <w:divBdr>
            <w:top w:val="none" w:sz="0" w:space="0" w:color="auto"/>
            <w:left w:val="none" w:sz="0" w:space="0" w:color="auto"/>
            <w:bottom w:val="none" w:sz="0" w:space="0" w:color="auto"/>
            <w:right w:val="none" w:sz="0" w:space="0" w:color="auto"/>
          </w:divBdr>
        </w:div>
        <w:div w:id="2010786072">
          <w:marLeft w:val="0"/>
          <w:marRight w:val="0"/>
          <w:marTop w:val="0"/>
          <w:marBottom w:val="0"/>
          <w:divBdr>
            <w:top w:val="none" w:sz="0" w:space="0" w:color="auto"/>
            <w:left w:val="none" w:sz="0" w:space="0" w:color="auto"/>
            <w:bottom w:val="none" w:sz="0" w:space="0" w:color="auto"/>
            <w:right w:val="none" w:sz="0" w:space="0" w:color="auto"/>
          </w:divBdr>
        </w:div>
      </w:divsChild>
    </w:div>
    <w:div w:id="444887417">
      <w:bodyDiv w:val="1"/>
      <w:marLeft w:val="0"/>
      <w:marRight w:val="0"/>
      <w:marTop w:val="0"/>
      <w:marBottom w:val="0"/>
      <w:divBdr>
        <w:top w:val="none" w:sz="0" w:space="0" w:color="auto"/>
        <w:left w:val="none" w:sz="0" w:space="0" w:color="auto"/>
        <w:bottom w:val="none" w:sz="0" w:space="0" w:color="auto"/>
        <w:right w:val="none" w:sz="0" w:space="0" w:color="auto"/>
      </w:divBdr>
      <w:divsChild>
        <w:div w:id="1783186200">
          <w:marLeft w:val="0"/>
          <w:marRight w:val="0"/>
          <w:marTop w:val="0"/>
          <w:marBottom w:val="0"/>
          <w:divBdr>
            <w:top w:val="none" w:sz="0" w:space="0" w:color="auto"/>
            <w:left w:val="none" w:sz="0" w:space="0" w:color="auto"/>
            <w:bottom w:val="none" w:sz="0" w:space="0" w:color="auto"/>
            <w:right w:val="none" w:sz="0" w:space="0" w:color="auto"/>
          </w:divBdr>
          <w:divsChild>
            <w:div w:id="1646279425">
              <w:marLeft w:val="0"/>
              <w:marRight w:val="0"/>
              <w:marTop w:val="0"/>
              <w:marBottom w:val="0"/>
              <w:divBdr>
                <w:top w:val="none" w:sz="0" w:space="0" w:color="auto"/>
                <w:left w:val="none" w:sz="0" w:space="0" w:color="auto"/>
                <w:bottom w:val="none" w:sz="0" w:space="0" w:color="auto"/>
                <w:right w:val="none" w:sz="0" w:space="0" w:color="auto"/>
              </w:divBdr>
            </w:div>
            <w:div w:id="852188822">
              <w:marLeft w:val="0"/>
              <w:marRight w:val="0"/>
              <w:marTop w:val="0"/>
              <w:marBottom w:val="0"/>
              <w:divBdr>
                <w:top w:val="none" w:sz="0" w:space="0" w:color="auto"/>
                <w:left w:val="none" w:sz="0" w:space="0" w:color="auto"/>
                <w:bottom w:val="none" w:sz="0" w:space="0" w:color="auto"/>
                <w:right w:val="none" w:sz="0" w:space="0" w:color="auto"/>
              </w:divBdr>
            </w:div>
            <w:div w:id="1189832234">
              <w:marLeft w:val="0"/>
              <w:marRight w:val="0"/>
              <w:marTop w:val="0"/>
              <w:marBottom w:val="0"/>
              <w:divBdr>
                <w:top w:val="none" w:sz="0" w:space="0" w:color="auto"/>
                <w:left w:val="none" w:sz="0" w:space="0" w:color="auto"/>
                <w:bottom w:val="none" w:sz="0" w:space="0" w:color="auto"/>
                <w:right w:val="none" w:sz="0" w:space="0" w:color="auto"/>
              </w:divBdr>
            </w:div>
            <w:div w:id="87898084">
              <w:marLeft w:val="0"/>
              <w:marRight w:val="0"/>
              <w:marTop w:val="0"/>
              <w:marBottom w:val="0"/>
              <w:divBdr>
                <w:top w:val="none" w:sz="0" w:space="0" w:color="auto"/>
                <w:left w:val="none" w:sz="0" w:space="0" w:color="auto"/>
                <w:bottom w:val="none" w:sz="0" w:space="0" w:color="auto"/>
                <w:right w:val="none" w:sz="0" w:space="0" w:color="auto"/>
              </w:divBdr>
            </w:div>
            <w:div w:id="1227186466">
              <w:marLeft w:val="0"/>
              <w:marRight w:val="0"/>
              <w:marTop w:val="0"/>
              <w:marBottom w:val="0"/>
              <w:divBdr>
                <w:top w:val="none" w:sz="0" w:space="0" w:color="auto"/>
                <w:left w:val="none" w:sz="0" w:space="0" w:color="auto"/>
                <w:bottom w:val="none" w:sz="0" w:space="0" w:color="auto"/>
                <w:right w:val="none" w:sz="0" w:space="0" w:color="auto"/>
              </w:divBdr>
            </w:div>
          </w:divsChild>
        </w:div>
        <w:div w:id="821963926">
          <w:marLeft w:val="0"/>
          <w:marRight w:val="0"/>
          <w:marTop w:val="0"/>
          <w:marBottom w:val="0"/>
          <w:divBdr>
            <w:top w:val="none" w:sz="0" w:space="0" w:color="auto"/>
            <w:left w:val="none" w:sz="0" w:space="0" w:color="auto"/>
            <w:bottom w:val="none" w:sz="0" w:space="0" w:color="auto"/>
            <w:right w:val="none" w:sz="0" w:space="0" w:color="auto"/>
          </w:divBdr>
          <w:divsChild>
            <w:div w:id="1852985860">
              <w:marLeft w:val="0"/>
              <w:marRight w:val="0"/>
              <w:marTop w:val="0"/>
              <w:marBottom w:val="0"/>
              <w:divBdr>
                <w:top w:val="none" w:sz="0" w:space="0" w:color="auto"/>
                <w:left w:val="none" w:sz="0" w:space="0" w:color="auto"/>
                <w:bottom w:val="none" w:sz="0" w:space="0" w:color="auto"/>
                <w:right w:val="none" w:sz="0" w:space="0" w:color="auto"/>
              </w:divBdr>
            </w:div>
            <w:div w:id="348652148">
              <w:marLeft w:val="0"/>
              <w:marRight w:val="0"/>
              <w:marTop w:val="0"/>
              <w:marBottom w:val="0"/>
              <w:divBdr>
                <w:top w:val="none" w:sz="0" w:space="0" w:color="auto"/>
                <w:left w:val="none" w:sz="0" w:space="0" w:color="auto"/>
                <w:bottom w:val="none" w:sz="0" w:space="0" w:color="auto"/>
                <w:right w:val="none" w:sz="0" w:space="0" w:color="auto"/>
              </w:divBdr>
            </w:div>
          </w:divsChild>
        </w:div>
        <w:div w:id="449250632">
          <w:marLeft w:val="0"/>
          <w:marRight w:val="0"/>
          <w:marTop w:val="0"/>
          <w:marBottom w:val="0"/>
          <w:divBdr>
            <w:top w:val="none" w:sz="0" w:space="0" w:color="auto"/>
            <w:left w:val="none" w:sz="0" w:space="0" w:color="auto"/>
            <w:bottom w:val="none" w:sz="0" w:space="0" w:color="auto"/>
            <w:right w:val="none" w:sz="0" w:space="0" w:color="auto"/>
          </w:divBdr>
        </w:div>
      </w:divsChild>
    </w:div>
    <w:div w:id="670912873">
      <w:bodyDiv w:val="1"/>
      <w:marLeft w:val="0"/>
      <w:marRight w:val="0"/>
      <w:marTop w:val="0"/>
      <w:marBottom w:val="0"/>
      <w:divBdr>
        <w:top w:val="none" w:sz="0" w:space="0" w:color="auto"/>
        <w:left w:val="none" w:sz="0" w:space="0" w:color="auto"/>
        <w:bottom w:val="none" w:sz="0" w:space="0" w:color="auto"/>
        <w:right w:val="none" w:sz="0" w:space="0" w:color="auto"/>
      </w:divBdr>
    </w:div>
    <w:div w:id="1069426931">
      <w:bodyDiv w:val="1"/>
      <w:marLeft w:val="0"/>
      <w:marRight w:val="0"/>
      <w:marTop w:val="0"/>
      <w:marBottom w:val="0"/>
      <w:divBdr>
        <w:top w:val="none" w:sz="0" w:space="0" w:color="auto"/>
        <w:left w:val="none" w:sz="0" w:space="0" w:color="auto"/>
        <w:bottom w:val="none" w:sz="0" w:space="0" w:color="auto"/>
        <w:right w:val="none" w:sz="0" w:space="0" w:color="auto"/>
      </w:divBdr>
    </w:div>
    <w:div w:id="1102073912">
      <w:bodyDiv w:val="1"/>
      <w:marLeft w:val="0"/>
      <w:marRight w:val="0"/>
      <w:marTop w:val="0"/>
      <w:marBottom w:val="0"/>
      <w:divBdr>
        <w:top w:val="none" w:sz="0" w:space="0" w:color="auto"/>
        <w:left w:val="none" w:sz="0" w:space="0" w:color="auto"/>
        <w:bottom w:val="none" w:sz="0" w:space="0" w:color="auto"/>
        <w:right w:val="none" w:sz="0" w:space="0" w:color="auto"/>
      </w:divBdr>
    </w:div>
    <w:div w:id="1248885450">
      <w:bodyDiv w:val="1"/>
      <w:marLeft w:val="0"/>
      <w:marRight w:val="0"/>
      <w:marTop w:val="0"/>
      <w:marBottom w:val="0"/>
      <w:divBdr>
        <w:top w:val="none" w:sz="0" w:space="0" w:color="auto"/>
        <w:left w:val="none" w:sz="0" w:space="0" w:color="auto"/>
        <w:bottom w:val="none" w:sz="0" w:space="0" w:color="auto"/>
        <w:right w:val="none" w:sz="0" w:space="0" w:color="auto"/>
      </w:divBdr>
      <w:divsChild>
        <w:div w:id="848568857">
          <w:marLeft w:val="0"/>
          <w:marRight w:val="0"/>
          <w:marTop w:val="0"/>
          <w:marBottom w:val="0"/>
          <w:divBdr>
            <w:top w:val="none" w:sz="0" w:space="0" w:color="auto"/>
            <w:left w:val="none" w:sz="0" w:space="0" w:color="auto"/>
            <w:bottom w:val="none" w:sz="0" w:space="0" w:color="auto"/>
            <w:right w:val="none" w:sz="0" w:space="0" w:color="auto"/>
          </w:divBdr>
        </w:div>
        <w:div w:id="894008341">
          <w:marLeft w:val="0"/>
          <w:marRight w:val="0"/>
          <w:marTop w:val="0"/>
          <w:marBottom w:val="0"/>
          <w:divBdr>
            <w:top w:val="none" w:sz="0" w:space="0" w:color="auto"/>
            <w:left w:val="none" w:sz="0" w:space="0" w:color="auto"/>
            <w:bottom w:val="none" w:sz="0" w:space="0" w:color="auto"/>
            <w:right w:val="none" w:sz="0" w:space="0" w:color="auto"/>
          </w:divBdr>
        </w:div>
        <w:div w:id="1644654951">
          <w:marLeft w:val="0"/>
          <w:marRight w:val="0"/>
          <w:marTop w:val="0"/>
          <w:marBottom w:val="0"/>
          <w:divBdr>
            <w:top w:val="none" w:sz="0" w:space="0" w:color="auto"/>
            <w:left w:val="none" w:sz="0" w:space="0" w:color="auto"/>
            <w:bottom w:val="none" w:sz="0" w:space="0" w:color="auto"/>
            <w:right w:val="none" w:sz="0" w:space="0" w:color="auto"/>
          </w:divBdr>
        </w:div>
        <w:div w:id="327949529">
          <w:marLeft w:val="0"/>
          <w:marRight w:val="0"/>
          <w:marTop w:val="0"/>
          <w:marBottom w:val="0"/>
          <w:divBdr>
            <w:top w:val="none" w:sz="0" w:space="0" w:color="auto"/>
            <w:left w:val="none" w:sz="0" w:space="0" w:color="auto"/>
            <w:bottom w:val="none" w:sz="0" w:space="0" w:color="auto"/>
            <w:right w:val="none" w:sz="0" w:space="0" w:color="auto"/>
          </w:divBdr>
        </w:div>
        <w:div w:id="1402294482">
          <w:marLeft w:val="0"/>
          <w:marRight w:val="0"/>
          <w:marTop w:val="0"/>
          <w:marBottom w:val="0"/>
          <w:divBdr>
            <w:top w:val="none" w:sz="0" w:space="0" w:color="auto"/>
            <w:left w:val="none" w:sz="0" w:space="0" w:color="auto"/>
            <w:bottom w:val="none" w:sz="0" w:space="0" w:color="auto"/>
            <w:right w:val="none" w:sz="0" w:space="0" w:color="auto"/>
          </w:divBdr>
        </w:div>
        <w:div w:id="375929461">
          <w:marLeft w:val="0"/>
          <w:marRight w:val="0"/>
          <w:marTop w:val="0"/>
          <w:marBottom w:val="0"/>
          <w:divBdr>
            <w:top w:val="none" w:sz="0" w:space="0" w:color="auto"/>
            <w:left w:val="none" w:sz="0" w:space="0" w:color="auto"/>
            <w:bottom w:val="none" w:sz="0" w:space="0" w:color="auto"/>
            <w:right w:val="none" w:sz="0" w:space="0" w:color="auto"/>
          </w:divBdr>
        </w:div>
        <w:div w:id="1049918138">
          <w:marLeft w:val="0"/>
          <w:marRight w:val="0"/>
          <w:marTop w:val="0"/>
          <w:marBottom w:val="0"/>
          <w:divBdr>
            <w:top w:val="none" w:sz="0" w:space="0" w:color="auto"/>
            <w:left w:val="none" w:sz="0" w:space="0" w:color="auto"/>
            <w:bottom w:val="none" w:sz="0" w:space="0" w:color="auto"/>
            <w:right w:val="none" w:sz="0" w:space="0" w:color="auto"/>
          </w:divBdr>
        </w:div>
        <w:div w:id="1744335381">
          <w:marLeft w:val="0"/>
          <w:marRight w:val="0"/>
          <w:marTop w:val="0"/>
          <w:marBottom w:val="0"/>
          <w:divBdr>
            <w:top w:val="none" w:sz="0" w:space="0" w:color="auto"/>
            <w:left w:val="none" w:sz="0" w:space="0" w:color="auto"/>
            <w:bottom w:val="none" w:sz="0" w:space="0" w:color="auto"/>
            <w:right w:val="none" w:sz="0" w:space="0" w:color="auto"/>
          </w:divBdr>
        </w:div>
      </w:divsChild>
    </w:div>
    <w:div w:id="1334600711">
      <w:bodyDiv w:val="1"/>
      <w:marLeft w:val="0"/>
      <w:marRight w:val="0"/>
      <w:marTop w:val="0"/>
      <w:marBottom w:val="0"/>
      <w:divBdr>
        <w:top w:val="none" w:sz="0" w:space="0" w:color="auto"/>
        <w:left w:val="none" w:sz="0" w:space="0" w:color="auto"/>
        <w:bottom w:val="none" w:sz="0" w:space="0" w:color="auto"/>
        <w:right w:val="none" w:sz="0" w:space="0" w:color="auto"/>
      </w:divBdr>
    </w:div>
    <w:div w:id="1358894935">
      <w:bodyDiv w:val="1"/>
      <w:marLeft w:val="0"/>
      <w:marRight w:val="0"/>
      <w:marTop w:val="0"/>
      <w:marBottom w:val="0"/>
      <w:divBdr>
        <w:top w:val="none" w:sz="0" w:space="0" w:color="auto"/>
        <w:left w:val="none" w:sz="0" w:space="0" w:color="auto"/>
        <w:bottom w:val="none" w:sz="0" w:space="0" w:color="auto"/>
        <w:right w:val="none" w:sz="0" w:space="0" w:color="auto"/>
      </w:divBdr>
    </w:div>
    <w:div w:id="1591037669">
      <w:bodyDiv w:val="1"/>
      <w:marLeft w:val="0"/>
      <w:marRight w:val="0"/>
      <w:marTop w:val="0"/>
      <w:marBottom w:val="0"/>
      <w:divBdr>
        <w:top w:val="none" w:sz="0" w:space="0" w:color="auto"/>
        <w:left w:val="none" w:sz="0" w:space="0" w:color="auto"/>
        <w:bottom w:val="none" w:sz="0" w:space="0" w:color="auto"/>
        <w:right w:val="none" w:sz="0" w:space="0" w:color="auto"/>
      </w:divBdr>
    </w:div>
    <w:div w:id="1615987678">
      <w:bodyDiv w:val="1"/>
      <w:marLeft w:val="0"/>
      <w:marRight w:val="0"/>
      <w:marTop w:val="0"/>
      <w:marBottom w:val="0"/>
      <w:divBdr>
        <w:top w:val="none" w:sz="0" w:space="0" w:color="auto"/>
        <w:left w:val="none" w:sz="0" w:space="0" w:color="auto"/>
        <w:bottom w:val="none" w:sz="0" w:space="0" w:color="auto"/>
        <w:right w:val="none" w:sz="0" w:space="0" w:color="auto"/>
      </w:divBdr>
    </w:div>
    <w:div w:id="1716807286">
      <w:bodyDiv w:val="1"/>
      <w:marLeft w:val="0"/>
      <w:marRight w:val="0"/>
      <w:marTop w:val="0"/>
      <w:marBottom w:val="0"/>
      <w:divBdr>
        <w:top w:val="none" w:sz="0" w:space="0" w:color="auto"/>
        <w:left w:val="none" w:sz="0" w:space="0" w:color="auto"/>
        <w:bottom w:val="none" w:sz="0" w:space="0" w:color="auto"/>
        <w:right w:val="none" w:sz="0" w:space="0" w:color="auto"/>
      </w:divBdr>
    </w:div>
    <w:div w:id="1787121566">
      <w:bodyDiv w:val="1"/>
      <w:marLeft w:val="0"/>
      <w:marRight w:val="0"/>
      <w:marTop w:val="0"/>
      <w:marBottom w:val="0"/>
      <w:divBdr>
        <w:top w:val="none" w:sz="0" w:space="0" w:color="auto"/>
        <w:left w:val="none" w:sz="0" w:space="0" w:color="auto"/>
        <w:bottom w:val="none" w:sz="0" w:space="0" w:color="auto"/>
        <w:right w:val="none" w:sz="0" w:space="0" w:color="auto"/>
      </w:divBdr>
    </w:div>
    <w:div w:id="18860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safety.gov.au/par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tudentinternet@anglicarevic.org.au"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nglicarevic.org.au/student-internet"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D35E8EB0-6789-427D-AA62-B8D94C56700A}">
    <t:Anchor>
      <t:Comment id="2068721941"/>
    </t:Anchor>
    <t:History>
      <t:Event id="{E0695101-919A-4D2C-AF16-5F22877FD9A7}" time="2023-10-03T23:18:05.248Z">
        <t:Attribution userId="S::janemcnamara@nbnco.com.au::55b883c3-3106-483a-a634-000c2419dd80" userProvider="AD" userName="Jane McNamara"/>
        <t:Anchor>
          <t:Comment id="477374322"/>
        </t:Anchor>
        <t:Create/>
      </t:Event>
      <t:Event id="{1D956DB9-E8BA-44B2-A691-4F6824B29BFF}" time="2023-10-03T23:18:05.248Z">
        <t:Attribution userId="S::janemcnamara@nbnco.com.au::55b883c3-3106-483a-a634-000c2419dd80" userProvider="AD" userName="Jane McNamara"/>
        <t:Anchor>
          <t:Comment id="477374322"/>
        </t:Anchor>
        <t:Assign userId="S::EricaSavage@nbnco.com.au::429b6de7-4ba3-4973-9e49-b6418912864e" userProvider="AD" userName="Erica Savage"/>
      </t:Event>
      <t:Event id="{5ACF6D44-982E-4BE3-9262-B3BEE4DA92C5}" time="2023-10-03T23:18:05.248Z">
        <t:Attribution userId="S::janemcnamara@nbnco.com.au::55b883c3-3106-483a-a634-000c2419dd80" userProvider="AD" userName="Jane McNamara"/>
        <t:Anchor>
          <t:Comment id="477374322"/>
        </t:Anchor>
        <t:SetTitle title="@Erica Savage could it be something like what I have included here? I am just checking if we are able to capture families in this situation who we can go back to in the future if something changes and we include limited access areas within scope."/>
      </t:Event>
      <t:Event id="{59034CE8-3C6F-49A1-9197-9BD6E5ED2FAF}" time="2023-10-03T23:37:58.985Z">
        <t:Attribution userId="S::janemcnamara@nbnco.com.au::55b883c3-3106-483a-a634-000c2419dd80" userProvider="AD" userName="Jane McNamara"/>
        <t:Progress percentComplete="100"/>
      </t:Event>
    </t:History>
  </t:Task>
</t:Tasks>
</file>

<file path=word/theme/theme1.xml><?xml version="1.0" encoding="utf-8"?>
<a:theme xmlns:a="http://schemas.openxmlformats.org/drawingml/2006/main" name="nbn 2022">
  <a:themeElements>
    <a:clrScheme name="nbn 2022">
      <a:dk1>
        <a:srgbClr val="000000"/>
      </a:dk1>
      <a:lt1>
        <a:srgbClr val="FFFFFF"/>
      </a:lt1>
      <a:dk2>
        <a:srgbClr val="21327E"/>
      </a:dk2>
      <a:lt2>
        <a:srgbClr val="192268"/>
      </a:lt2>
      <a:accent1>
        <a:srgbClr val="009FE3"/>
      </a:accent1>
      <a:accent2>
        <a:srgbClr val="A0E311"/>
      </a:accent2>
      <a:accent3>
        <a:srgbClr val="FECA33"/>
      </a:accent3>
      <a:accent4>
        <a:srgbClr val="777877"/>
      </a:accent4>
      <a:accent5>
        <a:srgbClr val="002856"/>
      </a:accent5>
      <a:accent6>
        <a:srgbClr val="192268"/>
      </a:accent6>
      <a:hlink>
        <a:srgbClr val="009FE3"/>
      </a:hlink>
      <a:folHlink>
        <a:srgbClr val="002856"/>
      </a:folHlink>
    </a:clrScheme>
    <a:fontScheme name="nbn 2022">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d9e27b2-0e48-4ac8-8f8d-506375f33b5d">S2893-1355481784-923</_dlc_DocId>
    <_dlc_DocIdUrl xmlns="0d9e27b2-0e48-4ac8-8f8d-506375f33b5d">
      <Url>https://nbncolimited.sharepoint.com/sites/S2893/_layouts/15/DocIdRedir.aspx?ID=S2893-1355481784-923</Url>
      <Description>S2893-1355481784-923</Description>
    </_dlc_DocIdUrl>
    <lcf76f155ced4ddcb4097134ff3c332f xmlns="cf91f667-3a63-4c67-9f0a-0920a0d309f8">
      <Terms xmlns="http://schemas.microsoft.com/office/infopath/2007/PartnerControls"/>
    </lcf76f155ced4ddcb4097134ff3c332f>
    <TaxCatchAll xmlns="0d9e27b2-0e48-4ac8-8f8d-506375f33b5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C70FD02BB903C4FA09C17CC867247F2" ma:contentTypeVersion="13" ma:contentTypeDescription="Create a new document." ma:contentTypeScope="" ma:versionID="c6aa4e1e02a67895ac9c30896a910235">
  <xsd:schema xmlns:xsd="http://www.w3.org/2001/XMLSchema" xmlns:xs="http://www.w3.org/2001/XMLSchema" xmlns:p="http://schemas.microsoft.com/office/2006/metadata/properties" xmlns:ns2="0d9e27b2-0e48-4ac8-8f8d-506375f33b5d" xmlns:ns3="cf91f667-3a63-4c67-9f0a-0920a0d309f8" targetNamespace="http://schemas.microsoft.com/office/2006/metadata/properties" ma:root="true" ma:fieldsID="f6b18d658bca8df30455aace9a53b5c3" ns2:_="" ns3:_="">
    <xsd:import namespace="0d9e27b2-0e48-4ac8-8f8d-506375f33b5d"/>
    <xsd:import namespace="cf91f667-3a63-4c67-9f0a-0920a0d309f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e27b2-0e48-4ac8-8f8d-506375f33b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788ce74-4d20-4dc8-a7cd-1b58e1c83108}" ma:internalName="TaxCatchAll" ma:showField="CatchAllData" ma:web="0d9e27b2-0e48-4ac8-8f8d-506375f33b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91f667-3a63-4c67-9f0a-0920a0d309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b4872e6-7fce-4413-93f0-1273afc6e31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DCFA8C-8E9F-410B-BFD9-BCF4E1BBF74F}">
  <ds:schemaRefs>
    <ds:schemaRef ds:uri="http://schemas.openxmlformats.org/officeDocument/2006/bibliography"/>
  </ds:schemaRefs>
</ds:datastoreItem>
</file>

<file path=customXml/itemProps3.xml><?xml version="1.0" encoding="utf-8"?>
<ds:datastoreItem xmlns:ds="http://schemas.openxmlformats.org/officeDocument/2006/customXml" ds:itemID="{49C34A84-48CE-4703-8E2F-FCC399964A69}">
  <ds:schemaRefs>
    <ds:schemaRef ds:uri="http://schemas.microsoft.com/sharepoint/events"/>
  </ds:schemaRefs>
</ds:datastoreItem>
</file>

<file path=customXml/itemProps4.xml><?xml version="1.0" encoding="utf-8"?>
<ds:datastoreItem xmlns:ds="http://schemas.openxmlformats.org/officeDocument/2006/customXml" ds:itemID="{80E3B999-6F6C-425B-8255-D469788B451E}">
  <ds:schemaRefs>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cf91f667-3a63-4c67-9f0a-0920a0d309f8"/>
    <ds:schemaRef ds:uri="0d9e27b2-0e48-4ac8-8f8d-506375f33b5d"/>
    <ds:schemaRef ds:uri="http://purl.org/dc/terms/"/>
    <ds:schemaRef ds:uri="http://purl.org/dc/elements/1.1/"/>
  </ds:schemaRefs>
</ds:datastoreItem>
</file>

<file path=customXml/itemProps5.xml><?xml version="1.0" encoding="utf-8"?>
<ds:datastoreItem xmlns:ds="http://schemas.openxmlformats.org/officeDocument/2006/customXml" ds:itemID="{B6F7A923-AD01-40CD-937D-1ECE0B156C24}">
  <ds:schemaRefs>
    <ds:schemaRef ds:uri="http://schemas.microsoft.com/sharepoint/v3/contenttype/forms"/>
  </ds:schemaRefs>
</ds:datastoreItem>
</file>

<file path=customXml/itemProps6.xml><?xml version="1.0" encoding="utf-8"?>
<ds:datastoreItem xmlns:ds="http://schemas.openxmlformats.org/officeDocument/2006/customXml" ds:itemID="{A16B72EE-57C4-4C58-AE74-718297C04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e27b2-0e48-4ac8-8f8d-506375f33b5d"/>
    <ds:schemaRef ds:uri="cf91f667-3a63-4c67-9f0a-0920a0d30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262cc78-5686-4f0c-9282-55bf52f286dd}" enabled="1" method="Standard" siteId="{947cb559-a380-4152-9eb5-c7aaf41b194f}"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&lt;Document title&gt;</dc:title>
  <dc:subject/>
  <dc:creator>Ryan Williams</dc:creator>
  <cp:keywords/>
  <dc:description/>
  <cp:lastModifiedBy>Tom Clancy</cp:lastModifiedBy>
  <cp:revision>2</cp:revision>
  <cp:lastPrinted>2013-07-17T23:41:00Z</cp:lastPrinted>
  <dcterms:created xsi:type="dcterms:W3CDTF">2023-10-11T05:32:00Z</dcterms:created>
  <dcterms:modified xsi:type="dcterms:W3CDTF">2023-10-11T05:32:00Z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0x0101006C70FD02BB903C4FA09C17CC867247F2</vt:lpwstr>
  </property>
  <property fmtid="{D5CDD505-2E9C-101B-9397-08002B2CF9AE}" pid="3" name="ClassificationContentMarkingFooterShapeIds">
    <vt:lpwstr>a,b,c</vt:lpwstr>
  </property>
  <property fmtid="{D5CDD505-2E9C-101B-9397-08002B2CF9AE}" pid="4" name="ClassificationContentMarkingFooterFontProps">
    <vt:lpwstr>#000000,6,Calibri</vt:lpwstr>
  </property>
  <property fmtid="{D5CDD505-2E9C-101B-9397-08002B2CF9AE}" pid="5" name="ClassificationContentMarkingFooterText">
    <vt:lpwstr>nbn-COMMERCIAL </vt:lpwstr>
  </property>
  <property fmtid="{D5CDD505-2E9C-101B-9397-08002B2CF9AE}" pid="6" name="_dlc_DocIdItemGuid">
    <vt:lpwstr>c6c776d9-a055-4cec-aea0-5249dfd9ca5e</vt:lpwstr>
  </property>
  <property fmtid="{D5CDD505-2E9C-101B-9397-08002B2CF9AE}" pid="7" name="SecurityClassification">
    <vt:lpwstr>5;#nbn-Confidential: INTERNAL + RESTRICTED ACCESS ONLY|76bad00a-37c0-43f6-b3f6-ebda80cf44d4</vt:lpwstr>
  </property>
  <property fmtid="{D5CDD505-2E9C-101B-9397-08002B2CF9AE}" pid="8" name="DocumentCategory">
    <vt:lpwstr>4;#Legal Advice|b42e7d35-3237-44f2-abb6-d5f214856b40</vt:lpwstr>
  </property>
  <property fmtid="{D5CDD505-2E9C-101B-9397-08002B2CF9AE}" pid="9" name="DocumentStatus">
    <vt:lpwstr>1;#Draft|472fd4dc-888a-4c87-8c42-ca8e6e0b802d</vt:lpwstr>
  </property>
  <property fmtid="{D5CDD505-2E9C-101B-9397-08002B2CF9AE}" pid="10" name="MediaServiceImageTags">
    <vt:lpwstr/>
  </property>
</Properties>
</file>