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91E1" w14:textId="77777777" w:rsidR="00841008" w:rsidRPr="00841008" w:rsidRDefault="00841008" w:rsidP="00841008">
      <w:pPr>
        <w:rPr>
          <w:b/>
          <w:bCs/>
          <w:sz w:val="28"/>
          <w:szCs w:val="28"/>
        </w:rPr>
      </w:pPr>
      <w:r w:rsidRPr="00841008">
        <w:rPr>
          <w:b/>
          <w:bCs/>
          <w:sz w:val="28"/>
          <w:szCs w:val="28"/>
        </w:rPr>
        <w:t>OHS Update</w:t>
      </w:r>
    </w:p>
    <w:p w14:paraId="1CBF90E1" w14:textId="77777777" w:rsidR="00841008" w:rsidRPr="00841008" w:rsidRDefault="00841008" w:rsidP="00841008">
      <w:pPr>
        <w:rPr>
          <w:sz w:val="24"/>
          <w:szCs w:val="24"/>
        </w:rPr>
      </w:pPr>
      <w:r w:rsidRPr="00841008">
        <w:rPr>
          <w:sz w:val="24"/>
          <w:szCs w:val="24"/>
        </w:rPr>
        <w:t>Concussion.</w:t>
      </w:r>
    </w:p>
    <w:p w14:paraId="7C25B7B0" w14:textId="77777777" w:rsidR="00841008" w:rsidRPr="00841008" w:rsidRDefault="00841008" w:rsidP="00841008">
      <w:pPr>
        <w:rPr>
          <w:sz w:val="24"/>
          <w:szCs w:val="24"/>
        </w:rPr>
      </w:pPr>
      <w:r w:rsidRPr="00841008">
        <w:rPr>
          <w:sz w:val="24"/>
          <w:szCs w:val="24"/>
        </w:rPr>
        <w:t xml:space="preserve">Children often bump or bang their heads, and it can be difficult to tell whether an injury is serious or not. </w:t>
      </w:r>
    </w:p>
    <w:p w14:paraId="4E04E4BB" w14:textId="77777777" w:rsidR="00841008" w:rsidRPr="00841008" w:rsidRDefault="00841008" w:rsidP="00841008">
      <w:pPr>
        <w:rPr>
          <w:sz w:val="24"/>
          <w:szCs w:val="24"/>
        </w:rPr>
      </w:pPr>
      <w:r w:rsidRPr="00841008">
        <w:rPr>
          <w:sz w:val="24"/>
          <w:szCs w:val="24"/>
        </w:rPr>
        <w:t>Any knock to the head is considered a head injury.</w:t>
      </w:r>
    </w:p>
    <w:p w14:paraId="2CC7B546" w14:textId="77777777" w:rsidR="00841008" w:rsidRPr="00841008" w:rsidRDefault="00841008" w:rsidP="00841008">
      <w:pPr>
        <w:rPr>
          <w:sz w:val="24"/>
          <w:szCs w:val="24"/>
        </w:rPr>
      </w:pPr>
      <w:r w:rsidRPr="00841008">
        <w:rPr>
          <w:sz w:val="24"/>
          <w:szCs w:val="24"/>
        </w:rPr>
        <w:t xml:space="preserve">When a student suffers a concussion at school it is deemed a </w:t>
      </w:r>
      <w:proofErr w:type="spellStart"/>
      <w:r w:rsidRPr="00841008">
        <w:rPr>
          <w:sz w:val="24"/>
          <w:szCs w:val="24"/>
        </w:rPr>
        <w:t>Worksafe</w:t>
      </w:r>
      <w:proofErr w:type="spellEnd"/>
      <w:r w:rsidRPr="00841008">
        <w:rPr>
          <w:sz w:val="24"/>
          <w:szCs w:val="24"/>
        </w:rPr>
        <w:t xml:space="preserve"> notifiable incident.</w:t>
      </w:r>
    </w:p>
    <w:p w14:paraId="0A942727" w14:textId="77777777" w:rsidR="00841008" w:rsidRPr="00841008" w:rsidRDefault="00841008" w:rsidP="00841008">
      <w:pPr>
        <w:rPr>
          <w:sz w:val="24"/>
          <w:szCs w:val="24"/>
        </w:rPr>
      </w:pPr>
      <w:r w:rsidRPr="00841008">
        <w:rPr>
          <w:sz w:val="24"/>
          <w:szCs w:val="24"/>
        </w:rPr>
        <w:t>Please see attached an updated information poster to be displayed in First Aid rooms of what to do if a concussion occurs at school. This is to be used in conjunction with the Concussion Recognition Tool 5 Concussion Recognition Tool 5.</w:t>
      </w:r>
    </w:p>
    <w:p w14:paraId="18D40584" w14:textId="3531E593" w:rsidR="00841008" w:rsidRDefault="00841008" w:rsidP="00841008">
      <w:pPr>
        <w:rPr>
          <w:sz w:val="24"/>
          <w:szCs w:val="24"/>
        </w:rPr>
      </w:pPr>
      <w:r w:rsidRPr="00841008">
        <w:rPr>
          <w:sz w:val="24"/>
          <w:szCs w:val="24"/>
        </w:rPr>
        <w:t>It is important for schools to be made aware of a concussion that has occurred outside of the school setting (on weekends or during extracurricular activities) to ensure that on return to school the student is monitored for ongoing symptoms. We suggest that an article be included in the school newsletter to remind parents of the recommended care of a child suffering from concussion.</w:t>
      </w:r>
      <w:r>
        <w:rPr>
          <w:sz w:val="24"/>
          <w:szCs w:val="24"/>
        </w:rPr>
        <w:t xml:space="preserve"> </w:t>
      </w:r>
    </w:p>
    <w:p w14:paraId="4A90A636" w14:textId="79DB2C5B" w:rsidR="00EF1CBC" w:rsidRDefault="00841008">
      <w:r>
        <w:t xml:space="preserve"> </w:t>
      </w:r>
      <w:r>
        <w:rPr>
          <w:noProof/>
        </w:rPr>
        <w:drawing>
          <wp:inline distT="0" distB="0" distL="0" distR="0" wp14:anchorId="1979CD70" wp14:editId="7F42B58A">
            <wp:extent cx="5579507" cy="3980329"/>
            <wp:effectExtent l="0" t="0" r="2540" b="1270"/>
            <wp:docPr id="726055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55918" name="Picture 726055918"/>
                    <pic:cNvPicPr/>
                  </pic:nvPicPr>
                  <pic:blipFill>
                    <a:blip r:embed="rId4">
                      <a:extLst>
                        <a:ext uri="{28A0092B-C50C-407E-A947-70E740481C1C}">
                          <a14:useLocalDpi xmlns:a14="http://schemas.microsoft.com/office/drawing/2010/main" val="0"/>
                        </a:ext>
                      </a:extLst>
                    </a:blip>
                    <a:stretch>
                      <a:fillRect/>
                    </a:stretch>
                  </pic:blipFill>
                  <pic:spPr>
                    <a:xfrm>
                      <a:off x="0" y="0"/>
                      <a:ext cx="5590816" cy="3988397"/>
                    </a:xfrm>
                    <a:prstGeom prst="rect">
                      <a:avLst/>
                    </a:prstGeom>
                  </pic:spPr>
                </pic:pic>
              </a:graphicData>
            </a:graphic>
          </wp:inline>
        </w:drawing>
      </w:r>
    </w:p>
    <w:sectPr w:rsidR="00EF1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08"/>
    <w:rsid w:val="0038132A"/>
    <w:rsid w:val="00490A4C"/>
    <w:rsid w:val="004B3A12"/>
    <w:rsid w:val="00657D21"/>
    <w:rsid w:val="00841008"/>
    <w:rsid w:val="00EF1CBC"/>
    <w:rsid w:val="00F326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C307"/>
  <w15:chartTrackingRefBased/>
  <w15:docId w15:val="{933BCB13-4F13-4307-80DA-F7C188C5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0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0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0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0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0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0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0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0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0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0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0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0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0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0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0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0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0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008"/>
    <w:rPr>
      <w:rFonts w:eastAsiaTheme="majorEastAsia" w:cstheme="majorBidi"/>
      <w:color w:val="272727" w:themeColor="text1" w:themeTint="D8"/>
    </w:rPr>
  </w:style>
  <w:style w:type="paragraph" w:styleId="Title">
    <w:name w:val="Title"/>
    <w:basedOn w:val="Normal"/>
    <w:next w:val="Normal"/>
    <w:link w:val="TitleChar"/>
    <w:uiPriority w:val="10"/>
    <w:qFormat/>
    <w:rsid w:val="008410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0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0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0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008"/>
    <w:pPr>
      <w:spacing w:before="160"/>
      <w:jc w:val="center"/>
    </w:pPr>
    <w:rPr>
      <w:i/>
      <w:iCs/>
      <w:color w:val="404040" w:themeColor="text1" w:themeTint="BF"/>
    </w:rPr>
  </w:style>
  <w:style w:type="character" w:customStyle="1" w:styleId="QuoteChar">
    <w:name w:val="Quote Char"/>
    <w:basedOn w:val="DefaultParagraphFont"/>
    <w:link w:val="Quote"/>
    <w:uiPriority w:val="29"/>
    <w:rsid w:val="00841008"/>
    <w:rPr>
      <w:i/>
      <w:iCs/>
      <w:color w:val="404040" w:themeColor="text1" w:themeTint="BF"/>
    </w:rPr>
  </w:style>
  <w:style w:type="paragraph" w:styleId="ListParagraph">
    <w:name w:val="List Paragraph"/>
    <w:basedOn w:val="Normal"/>
    <w:uiPriority w:val="34"/>
    <w:qFormat/>
    <w:rsid w:val="00841008"/>
    <w:pPr>
      <w:ind w:left="720"/>
      <w:contextualSpacing/>
    </w:pPr>
  </w:style>
  <w:style w:type="character" w:styleId="IntenseEmphasis">
    <w:name w:val="Intense Emphasis"/>
    <w:basedOn w:val="DefaultParagraphFont"/>
    <w:uiPriority w:val="21"/>
    <w:qFormat/>
    <w:rsid w:val="00841008"/>
    <w:rPr>
      <w:i/>
      <w:iCs/>
      <w:color w:val="0F4761" w:themeColor="accent1" w:themeShade="BF"/>
    </w:rPr>
  </w:style>
  <w:style w:type="paragraph" w:styleId="IntenseQuote">
    <w:name w:val="Intense Quote"/>
    <w:basedOn w:val="Normal"/>
    <w:next w:val="Normal"/>
    <w:link w:val="IntenseQuoteChar"/>
    <w:uiPriority w:val="30"/>
    <w:qFormat/>
    <w:rsid w:val="00841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008"/>
    <w:rPr>
      <w:i/>
      <w:iCs/>
      <w:color w:val="0F4761" w:themeColor="accent1" w:themeShade="BF"/>
    </w:rPr>
  </w:style>
  <w:style w:type="character" w:styleId="IntenseReference">
    <w:name w:val="Intense Reference"/>
    <w:basedOn w:val="DefaultParagraphFont"/>
    <w:uiPriority w:val="32"/>
    <w:qFormat/>
    <w:rsid w:val="008410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3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Delaney</dc:creator>
  <cp:keywords/>
  <dc:description/>
  <cp:lastModifiedBy>Gerard Delaney</cp:lastModifiedBy>
  <cp:revision>3</cp:revision>
  <dcterms:created xsi:type="dcterms:W3CDTF">2024-09-24T01:21:00Z</dcterms:created>
  <dcterms:modified xsi:type="dcterms:W3CDTF">2024-10-10T02:44:00Z</dcterms:modified>
</cp:coreProperties>
</file>