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32C48" w14:textId="77777777" w:rsidR="000069CB" w:rsidRDefault="000069CB" w:rsidP="007C33BB"/>
    <w:p w14:paraId="15FC095A" w14:textId="77777777" w:rsidR="00B86729" w:rsidRPr="00584668" w:rsidRDefault="00B86729" w:rsidP="007C33BB">
      <w:pPr>
        <w:rPr>
          <w:lang w:val="en-US"/>
        </w:rPr>
      </w:pPr>
    </w:p>
    <w:p w14:paraId="09353629" w14:textId="77777777" w:rsidR="00AF0051" w:rsidRDefault="00AF0051" w:rsidP="007C33BB">
      <w:pPr>
        <w:pStyle w:val="Heading1"/>
      </w:pPr>
      <w:r>
        <w:t>Memo</w:t>
      </w:r>
    </w:p>
    <w:p w14:paraId="286EEA70" w14:textId="77777777" w:rsidR="00B86729" w:rsidRDefault="00B86729" w:rsidP="007C33BB">
      <w:pPr>
        <w:rPr>
          <w:lang w:val="en-US"/>
        </w:rPr>
      </w:pPr>
    </w:p>
    <w:tbl>
      <w:tblPr>
        <w:tblStyle w:val="GridTable4-Accent5"/>
        <w:tblW w:w="0" w:type="auto"/>
        <w:tblBorders>
          <w:top w:val="single" w:sz="8" w:space="0" w:color="391B76"/>
          <w:left w:val="single" w:sz="8" w:space="0" w:color="391B76"/>
          <w:bottom w:val="single" w:sz="8" w:space="0" w:color="391B76"/>
          <w:right w:val="single" w:sz="8" w:space="0" w:color="391B76"/>
          <w:insideH w:val="single" w:sz="8" w:space="0" w:color="391B76"/>
          <w:insideV w:val="single" w:sz="8" w:space="0" w:color="391B76"/>
        </w:tblBorders>
        <w:tblLook w:val="0680" w:firstRow="0" w:lastRow="0" w:firstColumn="1" w:lastColumn="0" w:noHBand="1" w:noVBand="1"/>
      </w:tblPr>
      <w:tblGrid>
        <w:gridCol w:w="1975"/>
        <w:gridCol w:w="7031"/>
      </w:tblGrid>
      <w:tr w:rsidR="001D3A0C" w14:paraId="59D9239F" w14:textId="77777777" w:rsidTr="00B11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2248C06" w14:textId="07AC8DF9" w:rsidR="001D3A0C" w:rsidRDefault="001D3A0C" w:rsidP="007C33BB">
            <w:pPr>
              <w:rPr>
                <w:rFonts w:cstheme="minorHAnsi"/>
                <w:b w:val="0"/>
                <w:bCs w:val="0"/>
              </w:rPr>
            </w:pPr>
            <w:r w:rsidRPr="00EF6992">
              <w:t>To:</w:t>
            </w:r>
          </w:p>
        </w:tc>
        <w:tc>
          <w:tcPr>
            <w:tcW w:w="7031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1CAB02" w14:textId="00FA2966" w:rsidR="001D3A0C" w:rsidRDefault="00B86E77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rPr>
                <w:iCs/>
              </w:rPr>
              <w:t xml:space="preserve">All </w:t>
            </w:r>
            <w:r w:rsidR="006C2621">
              <w:rPr>
                <w:iCs/>
              </w:rPr>
              <w:t xml:space="preserve">DOBCEL </w:t>
            </w:r>
            <w:r>
              <w:rPr>
                <w:iCs/>
              </w:rPr>
              <w:t xml:space="preserve">Primary </w:t>
            </w:r>
            <w:r w:rsidR="006C2621">
              <w:rPr>
                <w:iCs/>
              </w:rPr>
              <w:t xml:space="preserve">and Secondary </w:t>
            </w:r>
            <w:r>
              <w:rPr>
                <w:iCs/>
              </w:rPr>
              <w:t xml:space="preserve">Principals </w:t>
            </w:r>
          </w:p>
        </w:tc>
      </w:tr>
      <w:tr w:rsidR="001D3A0C" w14:paraId="223DF395" w14:textId="77777777" w:rsidTr="00B11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A3877EE" w14:textId="50A2CCFE" w:rsidR="001D3A0C" w:rsidRDefault="001D3A0C" w:rsidP="007C33BB">
            <w:pPr>
              <w:rPr>
                <w:b w:val="0"/>
                <w:bCs w:val="0"/>
                <w:lang w:val="en-US"/>
              </w:rPr>
            </w:pPr>
            <w:r w:rsidRPr="00EF6992">
              <w:t>From:</w:t>
            </w:r>
          </w:p>
        </w:tc>
        <w:tc>
          <w:tcPr>
            <w:tcW w:w="7031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5DD840" w14:textId="03E8013A" w:rsidR="001D3A0C" w:rsidRDefault="00B86E77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rPr>
                <w:iCs/>
              </w:rPr>
              <w:t xml:space="preserve">Paul Jans: Assistant Director: Business Services </w:t>
            </w:r>
          </w:p>
        </w:tc>
      </w:tr>
      <w:tr w:rsidR="001D3A0C" w14:paraId="0D8D9145" w14:textId="77777777" w:rsidTr="00B11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3FDA322" w14:textId="55523418" w:rsidR="001D3A0C" w:rsidRDefault="001D3A0C" w:rsidP="007C33BB">
            <w:pPr>
              <w:rPr>
                <w:rFonts w:cstheme="minorHAnsi"/>
                <w:b w:val="0"/>
                <w:bCs w:val="0"/>
              </w:rPr>
            </w:pPr>
            <w:r w:rsidRPr="00EF6992">
              <w:t>Subject:</w:t>
            </w:r>
          </w:p>
        </w:tc>
        <w:tc>
          <w:tcPr>
            <w:tcW w:w="7031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683A33" w14:textId="6A3F17B5" w:rsidR="001D3A0C" w:rsidRPr="006C2621" w:rsidRDefault="00B86E77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</w:rPr>
            </w:pPr>
            <w:r w:rsidRPr="006C2621">
              <w:rPr>
                <w:rFonts w:eastAsia="Calibri" w:cs="Segoe UI"/>
                <w:bCs/>
              </w:rPr>
              <w:t>Digital Reimagination Program Refund</w:t>
            </w:r>
          </w:p>
        </w:tc>
      </w:tr>
      <w:tr w:rsidR="001D3A0C" w14:paraId="004715DF" w14:textId="77777777" w:rsidTr="00B11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4FF435E" w14:textId="6AB02B1D" w:rsidR="001D3A0C" w:rsidRDefault="001D3A0C" w:rsidP="007C33BB">
            <w:pPr>
              <w:rPr>
                <w:rFonts w:cstheme="minorHAnsi"/>
                <w:b w:val="0"/>
                <w:bCs w:val="0"/>
              </w:rPr>
            </w:pPr>
            <w:r w:rsidRPr="00EF6992">
              <w:t>Date:</w:t>
            </w:r>
          </w:p>
        </w:tc>
        <w:tc>
          <w:tcPr>
            <w:tcW w:w="7031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C83FDF" w14:textId="76D750A9" w:rsidR="001D3A0C" w:rsidRDefault="00B86E77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rPr>
                <w:iCs/>
              </w:rPr>
              <w:t>24 October 2024</w:t>
            </w:r>
          </w:p>
        </w:tc>
      </w:tr>
    </w:tbl>
    <w:p w14:paraId="47089FE2" w14:textId="4849D28A" w:rsidR="006B6162" w:rsidRDefault="006B6162" w:rsidP="007C33BB"/>
    <w:p w14:paraId="531EE41B" w14:textId="6430AE88" w:rsidR="003C2CB6" w:rsidRDefault="003C2CB6" w:rsidP="007C33BB"/>
    <w:p w14:paraId="273AD16D" w14:textId="77777777" w:rsidR="00B86E77" w:rsidRPr="00B86E77" w:rsidRDefault="00B86E77" w:rsidP="00B86E77">
      <w:pPr>
        <w:pStyle w:val="Heading1"/>
        <w:rPr>
          <w:rFonts w:cstheme="minorHAnsi"/>
          <w:sz w:val="28"/>
          <w:szCs w:val="18"/>
        </w:rPr>
      </w:pPr>
      <w:r w:rsidRPr="00B86E77">
        <w:rPr>
          <w:rFonts w:cstheme="minorHAnsi"/>
          <w:sz w:val="28"/>
          <w:szCs w:val="18"/>
        </w:rPr>
        <w:t>MAIN POINTS</w:t>
      </w:r>
    </w:p>
    <w:p w14:paraId="7069A02B" w14:textId="77777777" w:rsidR="00B86E77" w:rsidRPr="00B86E77" w:rsidRDefault="00B86E77" w:rsidP="00B86E77">
      <w:pPr>
        <w:pStyle w:val="ListBullet"/>
        <w:tabs>
          <w:tab w:val="clear" w:pos="357"/>
          <w:tab w:val="left" w:pos="993"/>
        </w:tabs>
        <w:ind w:left="709"/>
        <w:rPr>
          <w:rFonts w:asciiTheme="minorHAnsi" w:hAnsiTheme="minorHAnsi" w:cstheme="minorHAnsi"/>
        </w:rPr>
      </w:pPr>
      <w:r w:rsidRPr="00B86E77">
        <w:rPr>
          <w:rFonts w:asciiTheme="minorHAnsi" w:hAnsiTheme="minorHAnsi" w:cstheme="minorHAnsi"/>
        </w:rPr>
        <w:t xml:space="preserve">The Victorian Catholic Education Authority Ltd (VCEA) is currently sponsoring the Digital Reimagination (DRI) Program which was designed to deliver enterprise technology to </w:t>
      </w:r>
      <w:r w:rsidRPr="00B86E77">
        <w:rPr>
          <w:rFonts w:asciiTheme="minorHAnsi" w:hAnsiTheme="minorHAnsi" w:cstheme="minorHAnsi"/>
        </w:rPr>
        <w:t xml:space="preserve">all </w:t>
      </w:r>
      <w:r w:rsidRPr="00B86E77">
        <w:rPr>
          <w:rFonts w:asciiTheme="minorHAnsi" w:hAnsiTheme="minorHAnsi" w:cstheme="minorHAnsi"/>
        </w:rPr>
        <w:t>Catholic schools in Victoria.</w:t>
      </w:r>
    </w:p>
    <w:p w14:paraId="16810EA7" w14:textId="030028B1" w:rsidR="00B86E77" w:rsidRPr="00B86E77" w:rsidRDefault="00B86E77" w:rsidP="00B86E77">
      <w:pPr>
        <w:pStyle w:val="ListBullet"/>
        <w:tabs>
          <w:tab w:val="clear" w:pos="357"/>
          <w:tab w:val="left" w:pos="993"/>
        </w:tabs>
        <w:ind w:left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DOBCEL withdrew from the DRI program in February 2024. </w:t>
      </w:r>
      <w:r w:rsidRPr="00B86E77">
        <w:rPr>
          <w:rFonts w:asciiTheme="minorHAnsi" w:hAnsiTheme="minorHAnsi" w:cstheme="minorHAnsi"/>
        </w:rPr>
        <w:t xml:space="preserve">  </w:t>
      </w:r>
    </w:p>
    <w:p w14:paraId="701BDE27" w14:textId="1D53AC47" w:rsidR="00B86E77" w:rsidRPr="00B86E77" w:rsidRDefault="00B86E77" w:rsidP="00B86E77">
      <w:pPr>
        <w:pStyle w:val="ListBullet"/>
        <w:tabs>
          <w:tab w:val="clear" w:pos="357"/>
          <w:tab w:val="left" w:pos="993"/>
        </w:tabs>
        <w:ind w:left="709"/>
        <w:rPr>
          <w:rFonts w:asciiTheme="minorHAnsi" w:hAnsiTheme="minorHAnsi" w:cstheme="minorHAnsi"/>
        </w:rPr>
      </w:pPr>
      <w:r w:rsidRPr="00B86E77">
        <w:rPr>
          <w:rFonts w:asciiTheme="minorHAnsi" w:hAnsiTheme="minorHAnsi" w:cstheme="minorHAnsi"/>
        </w:rPr>
        <w:t>In 2024, all schools contributed to funding the DRI Program, which to date ha</w:t>
      </w:r>
      <w:r>
        <w:rPr>
          <w:rFonts w:asciiTheme="minorHAnsi" w:hAnsiTheme="minorHAnsi" w:cstheme="minorHAnsi"/>
        </w:rPr>
        <w:t>d</w:t>
      </w:r>
      <w:r w:rsidRPr="00B86E77">
        <w:rPr>
          <w:rFonts w:asciiTheme="minorHAnsi" w:hAnsiTheme="minorHAnsi" w:cstheme="minorHAnsi"/>
        </w:rPr>
        <w:t xml:space="preserve"> been focussed on the Program’s discovery and procurement phases.  Due to the timing of activity in these phases of work, </w:t>
      </w:r>
      <w:proofErr w:type="gramStart"/>
      <w:r w:rsidRPr="00B86E77">
        <w:rPr>
          <w:rFonts w:asciiTheme="minorHAnsi" w:hAnsiTheme="minorHAnsi" w:cstheme="minorHAnsi"/>
        </w:rPr>
        <w:t>the majority of</w:t>
      </w:r>
      <w:proofErr w:type="gramEnd"/>
      <w:r w:rsidRPr="00B86E77">
        <w:rPr>
          <w:rFonts w:asciiTheme="minorHAnsi" w:hAnsiTheme="minorHAnsi" w:cstheme="minorHAnsi"/>
        </w:rPr>
        <w:t xml:space="preserve"> the full Program budget will not be expended in 2024.  </w:t>
      </w:r>
    </w:p>
    <w:p w14:paraId="782674ED" w14:textId="77777777" w:rsidR="00B86E77" w:rsidRPr="00B86E77" w:rsidRDefault="00B86E77" w:rsidP="00B86E77">
      <w:pPr>
        <w:pStyle w:val="ListBullet"/>
        <w:tabs>
          <w:tab w:val="clear" w:pos="357"/>
          <w:tab w:val="left" w:pos="993"/>
        </w:tabs>
        <w:ind w:left="709"/>
        <w:rPr>
          <w:rFonts w:asciiTheme="minorHAnsi" w:hAnsiTheme="minorHAnsi" w:cstheme="minorHAnsi"/>
        </w:rPr>
      </w:pPr>
      <w:r w:rsidRPr="00B86E77">
        <w:rPr>
          <w:rFonts w:asciiTheme="minorHAnsi" w:hAnsiTheme="minorHAnsi" w:cstheme="minorHAnsi"/>
        </w:rPr>
        <w:t xml:space="preserve">VCEA, in recognising the varying degrees of engagement of school proprietors in the DRI Program, has determined that all unspent funding will be refunded back to the respective school proprietors.  </w:t>
      </w:r>
    </w:p>
    <w:p w14:paraId="7660A48D" w14:textId="021E277D" w:rsidR="00B86E77" w:rsidRPr="00B86E77" w:rsidRDefault="00B86E77" w:rsidP="00B86E77">
      <w:pPr>
        <w:pStyle w:val="ListBullet"/>
        <w:tabs>
          <w:tab w:val="clear" w:pos="357"/>
          <w:tab w:val="left" w:pos="993"/>
        </w:tabs>
        <w:ind w:left="709"/>
        <w:rPr>
          <w:rFonts w:asciiTheme="minorHAnsi" w:hAnsiTheme="minorHAnsi" w:cstheme="minorHAnsi"/>
        </w:rPr>
      </w:pPr>
      <w:r w:rsidRPr="00B86E77">
        <w:rPr>
          <w:rFonts w:asciiTheme="minorHAnsi" w:hAnsiTheme="minorHAnsi" w:cstheme="minorHAnsi"/>
        </w:rPr>
        <w:t xml:space="preserve">For Diocesan entity schools, the refunded DRI Program monies will be recorded as a notional disbursement of general recurrent grants and the charging of a Diocesan technology levy. Funds will be distributed </w:t>
      </w:r>
      <w:r>
        <w:rPr>
          <w:rFonts w:asciiTheme="minorHAnsi" w:hAnsiTheme="minorHAnsi" w:cstheme="minorHAnsi"/>
        </w:rPr>
        <w:t>from the VCEA to the DOBCEL Office</w:t>
      </w:r>
      <w:r w:rsidRPr="00B86E77">
        <w:rPr>
          <w:rFonts w:asciiTheme="minorHAnsi" w:hAnsiTheme="minorHAnsi" w:cstheme="minorHAnsi"/>
        </w:rPr>
        <w:t xml:space="preserve">. As such, </w:t>
      </w:r>
      <w:r>
        <w:rPr>
          <w:rFonts w:asciiTheme="minorHAnsi" w:hAnsiTheme="minorHAnsi" w:cstheme="minorHAnsi"/>
        </w:rPr>
        <w:t>amounts</w:t>
      </w:r>
      <w:r w:rsidRPr="00B86E77">
        <w:rPr>
          <w:rFonts w:asciiTheme="minorHAnsi" w:hAnsiTheme="minorHAnsi" w:cstheme="minorHAnsi"/>
        </w:rPr>
        <w:t xml:space="preserve"> will appear as an ‘in and out’ on each school’s VCEA Billings and Disbursements (B&amp;D) Report.</w:t>
      </w:r>
    </w:p>
    <w:p w14:paraId="7495AA2F" w14:textId="25C4F937" w:rsidR="00B86E77" w:rsidRPr="00B86E77" w:rsidRDefault="00B86E77" w:rsidP="00B86E77">
      <w:pPr>
        <w:pStyle w:val="ListBullet"/>
        <w:tabs>
          <w:tab w:val="clear" w:pos="357"/>
          <w:tab w:val="left" w:pos="993"/>
        </w:tabs>
        <w:ind w:left="709"/>
        <w:rPr>
          <w:rFonts w:asciiTheme="minorHAnsi" w:hAnsiTheme="minorHAnsi" w:cstheme="minorHAnsi"/>
        </w:rPr>
      </w:pPr>
      <w:r w:rsidRPr="00B86E77">
        <w:rPr>
          <w:rFonts w:asciiTheme="minorHAnsi" w:hAnsiTheme="minorHAnsi" w:cstheme="minorHAnsi"/>
        </w:rPr>
        <w:t>DO</w:t>
      </w:r>
      <w:r>
        <w:rPr>
          <w:rFonts w:asciiTheme="minorHAnsi" w:hAnsiTheme="minorHAnsi" w:cstheme="minorHAnsi"/>
        </w:rPr>
        <w:t xml:space="preserve">BCEL </w:t>
      </w:r>
      <w:r w:rsidRPr="00B86E77">
        <w:rPr>
          <w:rFonts w:asciiTheme="minorHAnsi" w:hAnsiTheme="minorHAnsi" w:cstheme="minorHAnsi"/>
        </w:rPr>
        <w:t xml:space="preserve">will </w:t>
      </w:r>
      <w:r>
        <w:rPr>
          <w:rFonts w:asciiTheme="minorHAnsi" w:hAnsiTheme="minorHAnsi" w:cstheme="minorHAnsi"/>
        </w:rPr>
        <w:t xml:space="preserve">apply the </w:t>
      </w:r>
      <w:r w:rsidRPr="00B86E77">
        <w:rPr>
          <w:rFonts w:asciiTheme="minorHAnsi" w:hAnsiTheme="minorHAnsi" w:cstheme="minorHAnsi"/>
        </w:rPr>
        <w:t xml:space="preserve">unspent 2024 funds towards </w:t>
      </w:r>
      <w:r>
        <w:rPr>
          <w:rFonts w:asciiTheme="minorHAnsi" w:hAnsiTheme="minorHAnsi" w:cstheme="minorHAnsi"/>
        </w:rPr>
        <w:t xml:space="preserve">the delivery our NEXUS </w:t>
      </w:r>
      <w:r w:rsidRPr="00B86E77">
        <w:rPr>
          <w:rFonts w:asciiTheme="minorHAnsi" w:hAnsiTheme="minorHAnsi" w:cstheme="minorHAnsi"/>
        </w:rPr>
        <w:t>Program.</w:t>
      </w:r>
    </w:p>
    <w:p w14:paraId="2CAEBBBF" w14:textId="77777777" w:rsidR="00B86E77" w:rsidRPr="00B86E77" w:rsidRDefault="00B86E77" w:rsidP="00B86E77">
      <w:pPr>
        <w:rPr>
          <w:rFonts w:eastAsia="Calibri" w:cstheme="minorHAnsi"/>
        </w:rPr>
      </w:pPr>
    </w:p>
    <w:p w14:paraId="46654CCD" w14:textId="77777777" w:rsidR="00B86E77" w:rsidRPr="00B86E77" w:rsidRDefault="00B86E77" w:rsidP="00B86E77">
      <w:pPr>
        <w:pStyle w:val="Heading1"/>
        <w:rPr>
          <w:rFonts w:cstheme="minorHAnsi"/>
          <w:sz w:val="28"/>
          <w:szCs w:val="18"/>
        </w:rPr>
      </w:pPr>
      <w:r w:rsidRPr="00B86E77">
        <w:rPr>
          <w:rFonts w:cstheme="minorHAnsi"/>
          <w:sz w:val="28"/>
          <w:szCs w:val="18"/>
        </w:rPr>
        <w:t>CRITICAL DATE</w:t>
      </w:r>
    </w:p>
    <w:p w14:paraId="37403A14" w14:textId="246BA722" w:rsidR="00B86E77" w:rsidRPr="00B86E77" w:rsidRDefault="00B86E77" w:rsidP="00B86E77">
      <w:pPr>
        <w:pStyle w:val="ListBullet"/>
        <w:tabs>
          <w:tab w:val="clear" w:pos="357"/>
          <w:tab w:val="left" w:pos="993"/>
        </w:tabs>
        <w:ind w:left="709" w:hanging="357"/>
        <w:rPr>
          <w:rFonts w:asciiTheme="minorHAnsi" w:hAnsiTheme="minorHAnsi" w:cstheme="minorHAnsi"/>
        </w:rPr>
      </w:pPr>
      <w:r w:rsidRPr="00B86E77">
        <w:rPr>
          <w:rFonts w:asciiTheme="minorHAnsi" w:hAnsiTheme="minorHAnsi" w:cstheme="minorHAnsi"/>
        </w:rPr>
        <w:t>Post the October grant process,</w:t>
      </w:r>
      <w:r>
        <w:rPr>
          <w:rFonts w:asciiTheme="minorHAnsi" w:hAnsiTheme="minorHAnsi" w:cstheme="minorHAnsi"/>
        </w:rPr>
        <w:t xml:space="preserve"> the</w:t>
      </w:r>
      <w:r w:rsidRPr="00B86E77">
        <w:rPr>
          <w:rFonts w:asciiTheme="minorHAnsi" w:hAnsiTheme="minorHAnsi" w:cstheme="minorHAnsi"/>
        </w:rPr>
        <w:t xml:space="preserve"> VCEA will distribute the B&amp;D Reports which will reflect the DRI Program refund. </w:t>
      </w:r>
    </w:p>
    <w:p w14:paraId="3600D06E" w14:textId="77777777" w:rsidR="00B86E77" w:rsidRPr="00B86E77" w:rsidRDefault="00B86E77" w:rsidP="00B86E77">
      <w:pPr>
        <w:rPr>
          <w:rFonts w:eastAsia="Calibri" w:cstheme="minorHAnsi"/>
        </w:rPr>
      </w:pPr>
    </w:p>
    <w:p w14:paraId="0059D300" w14:textId="77777777" w:rsidR="00B86E77" w:rsidRPr="00B86E77" w:rsidRDefault="00B86E77" w:rsidP="00B86E77">
      <w:pPr>
        <w:pStyle w:val="Heading1"/>
        <w:rPr>
          <w:rFonts w:cstheme="minorHAnsi"/>
          <w:sz w:val="28"/>
          <w:szCs w:val="18"/>
        </w:rPr>
      </w:pPr>
      <w:r w:rsidRPr="00B86E77">
        <w:rPr>
          <w:rFonts w:cstheme="minorHAnsi"/>
          <w:sz w:val="28"/>
          <w:szCs w:val="18"/>
        </w:rPr>
        <w:t>ACTIONS REQUIRED</w:t>
      </w:r>
    </w:p>
    <w:p w14:paraId="3342E61E" w14:textId="6FDD882B" w:rsidR="00B86E77" w:rsidRDefault="006C2621" w:rsidP="006C2621">
      <w:pPr>
        <w:pStyle w:val="ListBullet"/>
        <w:tabs>
          <w:tab w:val="clear" w:pos="357"/>
          <w:tab w:val="left" w:pos="993"/>
        </w:tabs>
        <w:ind w:left="709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</w:t>
      </w:r>
      <w:r w:rsidR="00B86E77" w:rsidRPr="00B86E77">
        <w:rPr>
          <w:rFonts w:asciiTheme="minorHAnsi" w:hAnsiTheme="minorHAnsi" w:cstheme="minorHAnsi"/>
        </w:rPr>
        <w:t xml:space="preserve">receipt of the next VCEA B&amp;D Report, please code the DRI Program refund as outlined in the </w:t>
      </w:r>
      <w:r>
        <w:rPr>
          <w:rFonts w:asciiTheme="minorHAnsi" w:hAnsiTheme="minorHAnsi" w:cstheme="minorHAnsi"/>
        </w:rPr>
        <w:t>r</w:t>
      </w:r>
      <w:r w:rsidR="00B86E77" w:rsidRPr="00B86E77">
        <w:rPr>
          <w:rFonts w:asciiTheme="minorHAnsi" w:hAnsiTheme="minorHAnsi" w:cstheme="minorHAnsi"/>
        </w:rPr>
        <w:t>eport.</w:t>
      </w:r>
    </w:p>
    <w:p w14:paraId="6D76C705" w14:textId="77777777" w:rsidR="006C2621" w:rsidRPr="006C2621" w:rsidRDefault="006C2621" w:rsidP="006C2621">
      <w:pPr>
        <w:pStyle w:val="ListBullet"/>
        <w:numPr>
          <w:ilvl w:val="0"/>
          <w:numId w:val="0"/>
        </w:numPr>
        <w:tabs>
          <w:tab w:val="clear" w:pos="357"/>
          <w:tab w:val="left" w:pos="993"/>
        </w:tabs>
        <w:ind w:left="352"/>
        <w:rPr>
          <w:rFonts w:asciiTheme="minorHAnsi" w:hAnsiTheme="minorHAnsi" w:cstheme="minorHAnsi"/>
        </w:rPr>
      </w:pPr>
    </w:p>
    <w:p w14:paraId="2882DB81" w14:textId="77777777" w:rsidR="00B86E77" w:rsidRPr="00B86E77" w:rsidRDefault="00B86E77" w:rsidP="00B86E77">
      <w:pPr>
        <w:pStyle w:val="Heading1"/>
        <w:rPr>
          <w:rFonts w:cstheme="minorHAnsi"/>
          <w:sz w:val="28"/>
          <w:szCs w:val="18"/>
        </w:rPr>
      </w:pPr>
      <w:r w:rsidRPr="00B86E77">
        <w:rPr>
          <w:rFonts w:cstheme="minorHAnsi"/>
          <w:sz w:val="28"/>
          <w:szCs w:val="18"/>
        </w:rPr>
        <w:t>CONTACT/ENQUIRIES</w:t>
      </w:r>
    </w:p>
    <w:p w14:paraId="3F2B9CBC" w14:textId="3C0D418A" w:rsidR="00B86E77" w:rsidRDefault="00B86E77" w:rsidP="00B86E77">
      <w:pPr>
        <w:pStyle w:val="ListBullet"/>
        <w:tabs>
          <w:tab w:val="clear" w:pos="357"/>
          <w:tab w:val="left" w:pos="993"/>
        </w:tabs>
        <w:ind w:left="709" w:hanging="357"/>
        <w:rPr>
          <w:rFonts w:asciiTheme="minorHAnsi" w:hAnsiTheme="minorHAnsi" w:cstheme="minorHAnsi"/>
        </w:rPr>
      </w:pPr>
      <w:r w:rsidRPr="00B86E77">
        <w:rPr>
          <w:rFonts w:asciiTheme="minorHAnsi" w:hAnsiTheme="minorHAnsi" w:cstheme="minorHAnsi"/>
        </w:rPr>
        <w:t xml:space="preserve">For secondary schools - please contact </w:t>
      </w:r>
      <w:r w:rsidR="006C2621">
        <w:rPr>
          <w:rFonts w:asciiTheme="minorHAnsi" w:hAnsiTheme="minorHAnsi" w:cstheme="minorHAnsi"/>
        </w:rPr>
        <w:t xml:space="preserve">Paul Jans </w:t>
      </w:r>
      <w:r w:rsidRPr="00B86E77">
        <w:rPr>
          <w:rFonts w:asciiTheme="minorHAnsi" w:hAnsiTheme="minorHAnsi" w:cstheme="minorHAnsi"/>
        </w:rPr>
        <w:t xml:space="preserve">via email </w:t>
      </w:r>
      <w:hyperlink r:id="rId10" w:history="1">
        <w:r w:rsidR="006C2621" w:rsidRPr="00776008">
          <w:rPr>
            <w:rStyle w:val="Hyperlink"/>
            <w:rFonts w:asciiTheme="minorHAnsi" w:hAnsiTheme="minorHAnsi" w:cstheme="minorHAnsi"/>
          </w:rPr>
          <w:t>pjans@dobcel.catholic.edu.au</w:t>
        </w:r>
      </w:hyperlink>
    </w:p>
    <w:p w14:paraId="0728ACF8" w14:textId="272936A0" w:rsidR="00B86E77" w:rsidRPr="00B86E77" w:rsidRDefault="00B86E77" w:rsidP="00B233D3">
      <w:pPr>
        <w:pStyle w:val="ListBullet"/>
        <w:tabs>
          <w:tab w:val="clear" w:pos="357"/>
          <w:tab w:val="left" w:pos="993"/>
        </w:tabs>
        <w:ind w:left="709" w:hanging="357"/>
        <w:rPr>
          <w:rFonts w:asciiTheme="minorHAnsi" w:hAnsiTheme="minorHAnsi" w:cstheme="minorHAnsi"/>
        </w:rPr>
      </w:pPr>
      <w:r w:rsidRPr="006C2621">
        <w:rPr>
          <w:rFonts w:asciiTheme="minorHAnsi" w:hAnsiTheme="minorHAnsi" w:cstheme="minorHAnsi"/>
        </w:rPr>
        <w:t xml:space="preserve">For primary schools – please contact </w:t>
      </w:r>
      <w:r w:rsidR="006C2621" w:rsidRPr="006C2621">
        <w:rPr>
          <w:rFonts w:asciiTheme="minorHAnsi" w:hAnsiTheme="minorHAnsi" w:cstheme="minorHAnsi"/>
        </w:rPr>
        <w:t>your Business Manager, Dean Pidgeon or Matthew Macdonald</w:t>
      </w:r>
      <w:r w:rsidRPr="006C2621">
        <w:rPr>
          <w:rFonts w:asciiTheme="minorHAnsi" w:hAnsiTheme="minorHAnsi" w:cstheme="minorHAnsi"/>
        </w:rPr>
        <w:t>.</w:t>
      </w:r>
    </w:p>
    <w:sectPr w:rsidR="00B86E77" w:rsidRPr="00B86E77" w:rsidSect="008640D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440" w:bottom="1276" w:left="1440" w:header="708" w:footer="6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EB2F3C" w14:textId="77777777" w:rsidR="006D0067" w:rsidRDefault="006D0067" w:rsidP="00594E31">
      <w:r>
        <w:separator/>
      </w:r>
    </w:p>
  </w:endnote>
  <w:endnote w:type="continuationSeparator" w:id="0">
    <w:p w14:paraId="56C904D2" w14:textId="77777777" w:rsidR="006D0067" w:rsidRDefault="006D0067" w:rsidP="0059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FDCEC" w14:textId="2F5CB39D" w:rsidR="00A26251" w:rsidRPr="00665C42" w:rsidRDefault="00665C42" w:rsidP="00665C42">
    <w:pPr>
      <w:pStyle w:val="Footertext"/>
      <w:tabs>
        <w:tab w:val="right" w:pos="9026"/>
      </w:tabs>
      <w:rPr>
        <w:i/>
        <w:color w:val="58595B"/>
      </w:rPr>
    </w:pPr>
    <w:r>
      <w:tab/>
      <w:t xml:space="preserve">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C9CFB" w14:textId="77777777" w:rsidR="00AE3D3C" w:rsidRPr="00132A38" w:rsidRDefault="00AE3D3C" w:rsidP="00AE3D3C">
    <w:pPr>
      <w:pStyle w:val="Footertext"/>
      <w:ind w:left="-567"/>
      <w:rPr>
        <w:spacing w:val="-2"/>
        <w:sz w:val="17"/>
        <w:szCs w:val="17"/>
      </w:rPr>
    </w:pPr>
    <w:r w:rsidRPr="00AB0732">
      <w:rPr>
        <w:noProof/>
        <w:sz w:val="19"/>
        <w:szCs w:val="19"/>
      </w:rPr>
      <w:drawing>
        <wp:anchor distT="0" distB="0" distL="114300" distR="114300" simplePos="0" relativeHeight="251706368" behindDoc="1" locked="0" layoutInCell="1" allowOverlap="1" wp14:anchorId="4C4F3DFF" wp14:editId="170A405F">
          <wp:simplePos x="0" y="0"/>
          <wp:positionH relativeFrom="column">
            <wp:posOffset>3714750</wp:posOffset>
          </wp:positionH>
          <wp:positionV relativeFrom="page">
            <wp:posOffset>7844155</wp:posOffset>
          </wp:positionV>
          <wp:extent cx="3600198" cy="3303479"/>
          <wp:effectExtent l="0" t="0" r="635" b="0"/>
          <wp:wrapNone/>
          <wp:docPr id="7" name="Picture 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00198" cy="3303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2D2EC0" w14:textId="77777777" w:rsidR="006D0067" w:rsidRDefault="006D0067" w:rsidP="00594E31">
      <w:r>
        <w:separator/>
      </w:r>
    </w:p>
  </w:footnote>
  <w:footnote w:type="continuationSeparator" w:id="0">
    <w:p w14:paraId="4D96A110" w14:textId="77777777" w:rsidR="006D0067" w:rsidRDefault="006D0067" w:rsidP="0059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F45F4" w14:textId="73ACB609" w:rsidR="003F19B9" w:rsidRPr="0031152C" w:rsidRDefault="0031152C" w:rsidP="003115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4F31393" wp14:editId="4C42BC7A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B5A568" id="Rectangle 3" o:spid="_x0000_s1026" style="position:absolute;margin-left:-15pt;margin-top:-15.75pt;width:621pt;height:36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" fillcolor="#391b76" strokecolor="#391b76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E318A" w14:textId="15831FC6" w:rsidR="00E07659" w:rsidRPr="00614E53" w:rsidRDefault="00DE4AAA" w:rsidP="00614E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701248" behindDoc="0" locked="0" layoutInCell="1" allowOverlap="1" wp14:anchorId="67CD1302" wp14:editId="6CF4FF0F">
          <wp:simplePos x="0" y="0"/>
          <wp:positionH relativeFrom="margin">
            <wp:posOffset>4457700</wp:posOffset>
          </wp:positionH>
          <wp:positionV relativeFrom="paragraph">
            <wp:posOffset>-30480</wp:posOffset>
          </wp:positionV>
          <wp:extent cx="1832610" cy="866775"/>
          <wp:effectExtent l="0" t="0" r="0" b="9525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/>
                  <a:srcRect b="13168"/>
                  <a:stretch/>
                </pic:blipFill>
                <pic:spPr bwMode="auto">
                  <a:xfrm>
                    <a:off x="0" y="0"/>
                    <a:ext cx="1832610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4E5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1D8DBCC" wp14:editId="6266A7F3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E7789B" id="Rectangle 18" o:spid="_x0000_s1026" style="position:absolute;margin-left:-15pt;margin-top:-15.75pt;width:621pt;height:36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" fillcolor="#391b76" strokecolor="#391b76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C008E"/>
    <w:multiLevelType w:val="hybridMultilevel"/>
    <w:tmpl w:val="C688EF5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1CAD54B0"/>
    <w:multiLevelType w:val="hybridMultilevel"/>
    <w:tmpl w:val="AE94E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C6062"/>
    <w:multiLevelType w:val="hybridMultilevel"/>
    <w:tmpl w:val="516AD23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FA51D4"/>
    <w:multiLevelType w:val="hybridMultilevel"/>
    <w:tmpl w:val="055E3D3E"/>
    <w:lvl w:ilvl="0" w:tplc="8BEEBD06">
      <w:start w:val="1"/>
      <w:numFmt w:val="bullet"/>
      <w:pStyle w:val="List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53CF780F"/>
    <w:multiLevelType w:val="hybridMultilevel"/>
    <w:tmpl w:val="4676B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7141388">
    <w:abstractNumId w:val="1"/>
  </w:num>
  <w:num w:numId="2" w16cid:durableId="1301231076">
    <w:abstractNumId w:val="0"/>
  </w:num>
  <w:num w:numId="3" w16cid:durableId="1657801848">
    <w:abstractNumId w:val="4"/>
  </w:num>
  <w:num w:numId="4" w16cid:durableId="1337919891">
    <w:abstractNumId w:val="2"/>
  </w:num>
  <w:num w:numId="5" w16cid:durableId="1738039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SortMethod w:val="00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80"/>
    <w:rsid w:val="000069CB"/>
    <w:rsid w:val="000224A7"/>
    <w:rsid w:val="000727A7"/>
    <w:rsid w:val="000B2148"/>
    <w:rsid w:val="000C2C21"/>
    <w:rsid w:val="000C38D7"/>
    <w:rsid w:val="000C5849"/>
    <w:rsid w:val="000D1482"/>
    <w:rsid w:val="001019FE"/>
    <w:rsid w:val="00105A5D"/>
    <w:rsid w:val="0014364A"/>
    <w:rsid w:val="001461DB"/>
    <w:rsid w:val="0016152E"/>
    <w:rsid w:val="00192E5E"/>
    <w:rsid w:val="001A7E35"/>
    <w:rsid w:val="001B144F"/>
    <w:rsid w:val="001D3A0C"/>
    <w:rsid w:val="001F632D"/>
    <w:rsid w:val="00203C87"/>
    <w:rsid w:val="002501FC"/>
    <w:rsid w:val="00255EE1"/>
    <w:rsid w:val="002773F7"/>
    <w:rsid w:val="00295AC3"/>
    <w:rsid w:val="002A73BF"/>
    <w:rsid w:val="002C709E"/>
    <w:rsid w:val="002D3A4D"/>
    <w:rsid w:val="002D7E3D"/>
    <w:rsid w:val="002D7EF4"/>
    <w:rsid w:val="002E37DE"/>
    <w:rsid w:val="002F105B"/>
    <w:rsid w:val="003014E0"/>
    <w:rsid w:val="00301A55"/>
    <w:rsid w:val="0031152C"/>
    <w:rsid w:val="00324952"/>
    <w:rsid w:val="00346D96"/>
    <w:rsid w:val="00355BE7"/>
    <w:rsid w:val="00373359"/>
    <w:rsid w:val="00382762"/>
    <w:rsid w:val="003A0209"/>
    <w:rsid w:val="003B7B35"/>
    <w:rsid w:val="003C238E"/>
    <w:rsid w:val="003C2CB6"/>
    <w:rsid w:val="003C3186"/>
    <w:rsid w:val="003F19B9"/>
    <w:rsid w:val="003F385E"/>
    <w:rsid w:val="004027E8"/>
    <w:rsid w:val="00410FD2"/>
    <w:rsid w:val="00435DC1"/>
    <w:rsid w:val="00442764"/>
    <w:rsid w:val="00480E78"/>
    <w:rsid w:val="004B40BB"/>
    <w:rsid w:val="004B574D"/>
    <w:rsid w:val="004C3715"/>
    <w:rsid w:val="004C3D5B"/>
    <w:rsid w:val="004D350A"/>
    <w:rsid w:val="004D553D"/>
    <w:rsid w:val="00510409"/>
    <w:rsid w:val="00521E08"/>
    <w:rsid w:val="005258FA"/>
    <w:rsid w:val="00526C7F"/>
    <w:rsid w:val="00537BD0"/>
    <w:rsid w:val="00537F29"/>
    <w:rsid w:val="0055784D"/>
    <w:rsid w:val="00573A5E"/>
    <w:rsid w:val="00587929"/>
    <w:rsid w:val="00594E31"/>
    <w:rsid w:val="005972D4"/>
    <w:rsid w:val="005A72E7"/>
    <w:rsid w:val="005B67EA"/>
    <w:rsid w:val="005C0451"/>
    <w:rsid w:val="005C2C6C"/>
    <w:rsid w:val="005F733C"/>
    <w:rsid w:val="0060706F"/>
    <w:rsid w:val="00614E53"/>
    <w:rsid w:val="00633363"/>
    <w:rsid w:val="006369C3"/>
    <w:rsid w:val="00636B91"/>
    <w:rsid w:val="00645D40"/>
    <w:rsid w:val="0064620F"/>
    <w:rsid w:val="006621BB"/>
    <w:rsid w:val="00665C42"/>
    <w:rsid w:val="0067240C"/>
    <w:rsid w:val="006841AB"/>
    <w:rsid w:val="006936C3"/>
    <w:rsid w:val="006A0AF3"/>
    <w:rsid w:val="006A7E42"/>
    <w:rsid w:val="006B4B9D"/>
    <w:rsid w:val="006B6162"/>
    <w:rsid w:val="006C2621"/>
    <w:rsid w:val="006D0067"/>
    <w:rsid w:val="006D0480"/>
    <w:rsid w:val="006D61B9"/>
    <w:rsid w:val="006E1729"/>
    <w:rsid w:val="006E3B94"/>
    <w:rsid w:val="006E605B"/>
    <w:rsid w:val="006F7CA5"/>
    <w:rsid w:val="00712CA3"/>
    <w:rsid w:val="00720CD9"/>
    <w:rsid w:val="00742E52"/>
    <w:rsid w:val="007775C5"/>
    <w:rsid w:val="00783BFA"/>
    <w:rsid w:val="00796A0D"/>
    <w:rsid w:val="00797205"/>
    <w:rsid w:val="007B3CD2"/>
    <w:rsid w:val="007C171B"/>
    <w:rsid w:val="007C33BB"/>
    <w:rsid w:val="007D279D"/>
    <w:rsid w:val="00815BE7"/>
    <w:rsid w:val="0081634A"/>
    <w:rsid w:val="00820637"/>
    <w:rsid w:val="00825E2D"/>
    <w:rsid w:val="008342D2"/>
    <w:rsid w:val="00850F3A"/>
    <w:rsid w:val="008640D5"/>
    <w:rsid w:val="00880D01"/>
    <w:rsid w:val="00897F53"/>
    <w:rsid w:val="008A0E6E"/>
    <w:rsid w:val="008C2604"/>
    <w:rsid w:val="008D4738"/>
    <w:rsid w:val="008D59CF"/>
    <w:rsid w:val="00904CEF"/>
    <w:rsid w:val="0090615B"/>
    <w:rsid w:val="0092221B"/>
    <w:rsid w:val="009632A5"/>
    <w:rsid w:val="00966B34"/>
    <w:rsid w:val="0097417B"/>
    <w:rsid w:val="00987A0F"/>
    <w:rsid w:val="009A2B89"/>
    <w:rsid w:val="00A24661"/>
    <w:rsid w:val="00A2531F"/>
    <w:rsid w:val="00A26251"/>
    <w:rsid w:val="00A72853"/>
    <w:rsid w:val="00A772C6"/>
    <w:rsid w:val="00A8235C"/>
    <w:rsid w:val="00A969BA"/>
    <w:rsid w:val="00A97BB4"/>
    <w:rsid w:val="00AA570F"/>
    <w:rsid w:val="00AB2156"/>
    <w:rsid w:val="00AB4F9D"/>
    <w:rsid w:val="00AC044B"/>
    <w:rsid w:val="00AC26F9"/>
    <w:rsid w:val="00AC618D"/>
    <w:rsid w:val="00AE2574"/>
    <w:rsid w:val="00AE3D3C"/>
    <w:rsid w:val="00AF0051"/>
    <w:rsid w:val="00AF0471"/>
    <w:rsid w:val="00B07FC8"/>
    <w:rsid w:val="00B11899"/>
    <w:rsid w:val="00B1510E"/>
    <w:rsid w:val="00B32430"/>
    <w:rsid w:val="00B86729"/>
    <w:rsid w:val="00B86DA9"/>
    <w:rsid w:val="00B86E77"/>
    <w:rsid w:val="00B8786F"/>
    <w:rsid w:val="00B94AAE"/>
    <w:rsid w:val="00BC4188"/>
    <w:rsid w:val="00BD21F1"/>
    <w:rsid w:val="00BE177F"/>
    <w:rsid w:val="00BE5251"/>
    <w:rsid w:val="00BE5EB1"/>
    <w:rsid w:val="00C04AF3"/>
    <w:rsid w:val="00C34EBE"/>
    <w:rsid w:val="00C428A6"/>
    <w:rsid w:val="00C476D8"/>
    <w:rsid w:val="00C52DC5"/>
    <w:rsid w:val="00C52FD9"/>
    <w:rsid w:val="00CB761E"/>
    <w:rsid w:val="00CC1C9D"/>
    <w:rsid w:val="00CC2F02"/>
    <w:rsid w:val="00CC7E09"/>
    <w:rsid w:val="00CF12F7"/>
    <w:rsid w:val="00CF397D"/>
    <w:rsid w:val="00D0006D"/>
    <w:rsid w:val="00D359A5"/>
    <w:rsid w:val="00D520DE"/>
    <w:rsid w:val="00D969A9"/>
    <w:rsid w:val="00DA52ED"/>
    <w:rsid w:val="00DB633E"/>
    <w:rsid w:val="00DB7707"/>
    <w:rsid w:val="00DE4AAA"/>
    <w:rsid w:val="00DF2F12"/>
    <w:rsid w:val="00E03294"/>
    <w:rsid w:val="00E032EE"/>
    <w:rsid w:val="00E07659"/>
    <w:rsid w:val="00E141AE"/>
    <w:rsid w:val="00E15F23"/>
    <w:rsid w:val="00E56572"/>
    <w:rsid w:val="00E83C46"/>
    <w:rsid w:val="00E92664"/>
    <w:rsid w:val="00EA69D5"/>
    <w:rsid w:val="00EA6E1D"/>
    <w:rsid w:val="00EA75C6"/>
    <w:rsid w:val="00EB0454"/>
    <w:rsid w:val="00EC5481"/>
    <w:rsid w:val="00EC581F"/>
    <w:rsid w:val="00F02398"/>
    <w:rsid w:val="00F32DF8"/>
    <w:rsid w:val="00F42B79"/>
    <w:rsid w:val="00F71071"/>
    <w:rsid w:val="00F71B11"/>
    <w:rsid w:val="00F7445F"/>
    <w:rsid w:val="00FD06FC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800299F"/>
  <w14:defaultImageDpi w14:val="32767"/>
  <w15:chartTrackingRefBased/>
  <w15:docId w15:val="{32318A63-AF4E-4163-82E7-F79E8E5A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3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7417B"/>
    <w:pPr>
      <w:spacing w:after="120"/>
      <w:outlineLvl w:val="0"/>
    </w:pPr>
    <w:rPr>
      <w:b/>
      <w:bCs/>
      <w:color w:val="391B76"/>
      <w:sz w:val="3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473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32A5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32A5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80"/>
  </w:style>
  <w:style w:type="paragraph" w:styleId="Footer">
    <w:name w:val="footer"/>
    <w:basedOn w:val="Normal"/>
    <w:link w:val="Foot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80"/>
  </w:style>
  <w:style w:type="character" w:customStyle="1" w:styleId="Heading1Char">
    <w:name w:val="Heading 1 Char"/>
    <w:basedOn w:val="DefaultParagraphFont"/>
    <w:link w:val="Heading1"/>
    <w:uiPriority w:val="9"/>
    <w:rsid w:val="0097417B"/>
    <w:rPr>
      <w:b/>
      <w:bCs/>
      <w:color w:val="391B76"/>
      <w:sz w:val="36"/>
      <w:lang w:val="en-US"/>
    </w:rPr>
  </w:style>
  <w:style w:type="paragraph" w:styleId="ListParagraph">
    <w:name w:val="List Paragraph"/>
    <w:basedOn w:val="Normal"/>
    <w:link w:val="ListParagraphChar"/>
    <w:uiPriority w:val="34"/>
    <w:rsid w:val="006D048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0480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0480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C58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D4738"/>
    <w:rPr>
      <w:b/>
      <w:bCs/>
      <w:color w:val="61A4D7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32A5"/>
    <w:rPr>
      <w:b/>
      <w:bCs/>
      <w:color w:val="61A4D7"/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6369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otertext">
    <w:name w:val="Footer text"/>
    <w:basedOn w:val="Normal"/>
    <w:link w:val="FootertextChar"/>
    <w:qFormat/>
    <w:rsid w:val="002C709E"/>
    <w:rPr>
      <w:color w:val="777576"/>
      <w:sz w:val="18"/>
      <w:szCs w:val="18"/>
    </w:rPr>
  </w:style>
  <w:style w:type="paragraph" w:customStyle="1" w:styleId="Smallgreytext">
    <w:name w:val="Small grey text"/>
    <w:basedOn w:val="Normal"/>
    <w:link w:val="SmallgreytextChar"/>
    <w:rsid w:val="00480E78"/>
    <w:rPr>
      <w:color w:val="777576"/>
      <w:sz w:val="18"/>
      <w:szCs w:val="18"/>
    </w:rPr>
  </w:style>
  <w:style w:type="character" w:customStyle="1" w:styleId="SmallgreytextChar">
    <w:name w:val="Small grey text Char"/>
    <w:basedOn w:val="DefaultParagraphFont"/>
    <w:link w:val="Smallgreytext"/>
    <w:rsid w:val="00480E78"/>
    <w:rPr>
      <w:color w:val="77757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632A5"/>
    <w:rPr>
      <w:b/>
      <w:bCs/>
      <w:color w:val="61A4D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632A5"/>
    <w:rPr>
      <w:color w:val="954F72" w:themeColor="followedHyperlink"/>
      <w:u w:val="single"/>
    </w:rPr>
  </w:style>
  <w:style w:type="character" w:customStyle="1" w:styleId="FootertextChar">
    <w:name w:val="Footer text Char"/>
    <w:basedOn w:val="DefaultParagraphFont"/>
    <w:link w:val="Footertext"/>
    <w:rsid w:val="002C709E"/>
    <w:rPr>
      <w:color w:val="777576"/>
      <w:sz w:val="18"/>
      <w:szCs w:val="18"/>
    </w:rPr>
  </w:style>
  <w:style w:type="table" w:styleId="GridTable4-Accent5">
    <w:name w:val="Grid Table 4 Accent 5"/>
    <w:basedOn w:val="TableNormal"/>
    <w:uiPriority w:val="49"/>
    <w:rsid w:val="00B86729"/>
    <w:pPr>
      <w:spacing w:after="0" w:line="240" w:lineRule="auto"/>
    </w:pPr>
    <w:tblPr>
      <w:tblStyleRowBandSize w:val="1"/>
      <w:tblStyleColBandSize w:val="1"/>
      <w:tblBorders>
        <w:top w:val="single" w:sz="4" w:space="0" w:color="E2AA77" w:themeColor="accent5" w:themeTint="99"/>
        <w:left w:val="single" w:sz="4" w:space="0" w:color="E2AA77" w:themeColor="accent5" w:themeTint="99"/>
        <w:bottom w:val="single" w:sz="4" w:space="0" w:color="E2AA77" w:themeColor="accent5" w:themeTint="99"/>
        <w:right w:val="single" w:sz="4" w:space="0" w:color="E2AA77" w:themeColor="accent5" w:themeTint="99"/>
        <w:insideH w:val="single" w:sz="4" w:space="0" w:color="E2AA77" w:themeColor="accent5" w:themeTint="99"/>
        <w:insideV w:val="single" w:sz="4" w:space="0" w:color="E2AA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7329" w:themeColor="accent5"/>
          <w:left w:val="single" w:sz="4" w:space="0" w:color="C57329" w:themeColor="accent5"/>
          <w:bottom w:val="single" w:sz="4" w:space="0" w:color="C57329" w:themeColor="accent5"/>
          <w:right w:val="single" w:sz="4" w:space="0" w:color="C57329" w:themeColor="accent5"/>
          <w:insideH w:val="nil"/>
          <w:insideV w:val="nil"/>
        </w:tcBorders>
        <w:shd w:val="clear" w:color="auto" w:fill="C57329" w:themeFill="accent5"/>
      </w:tcPr>
    </w:tblStylePr>
    <w:tblStylePr w:type="lastRow">
      <w:rPr>
        <w:b/>
        <w:bCs/>
      </w:rPr>
      <w:tblPr/>
      <w:tcPr>
        <w:tcBorders>
          <w:top w:val="double" w:sz="4" w:space="0" w:color="C573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2D1" w:themeFill="accent5" w:themeFillTint="33"/>
      </w:tcPr>
    </w:tblStylePr>
    <w:tblStylePr w:type="band1Horz">
      <w:tblPr/>
      <w:tcPr>
        <w:shd w:val="clear" w:color="auto" w:fill="F5E2D1" w:themeFill="accent5" w:themeFillTint="33"/>
      </w:tcPr>
    </w:tblStylePr>
  </w:style>
  <w:style w:type="paragraph" w:styleId="ListBullet">
    <w:name w:val="List Bullet"/>
    <w:basedOn w:val="Normal"/>
    <w:uiPriority w:val="99"/>
    <w:unhideWhenUsed/>
    <w:qFormat/>
    <w:rsid w:val="00B86E77"/>
    <w:pPr>
      <w:numPr>
        <w:numId w:val="5"/>
      </w:numPr>
      <w:tabs>
        <w:tab w:val="left" w:pos="357"/>
      </w:tabs>
      <w:spacing w:before="120" w:line="280" w:lineRule="atLeast"/>
    </w:pPr>
    <w:rPr>
      <w:rFonts w:ascii="Segoe UI" w:hAnsi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74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7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0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3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pjans@dobcel.catholic.edu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DOBCEL and CEB">
      <a:dk1>
        <a:sysClr val="windowText" lastClr="000000"/>
      </a:dk1>
      <a:lt1>
        <a:sysClr val="window" lastClr="FFFFFF"/>
      </a:lt1>
      <a:dk2>
        <a:srgbClr val="D7D6E9"/>
      </a:dk2>
      <a:lt2>
        <a:srgbClr val="391B76"/>
      </a:lt2>
      <a:accent1>
        <a:srgbClr val="61A4D7"/>
      </a:accent1>
      <a:accent2>
        <a:srgbClr val="124499"/>
      </a:accent2>
      <a:accent3>
        <a:srgbClr val="499958"/>
      </a:accent3>
      <a:accent4>
        <a:srgbClr val="9F2D57"/>
      </a:accent4>
      <a:accent5>
        <a:srgbClr val="C57329"/>
      </a:accent5>
      <a:accent6>
        <a:srgbClr val="E4C23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E9914F304AF442A9D0867199E784E4" ma:contentTypeVersion="13" ma:contentTypeDescription="Create a new document." ma:contentTypeScope="" ma:versionID="247cc43bab6685afbad91afe5f7396f9">
  <xsd:schema xmlns:xsd="http://www.w3.org/2001/XMLSchema" xmlns:xs="http://www.w3.org/2001/XMLSchema" xmlns:p="http://schemas.microsoft.com/office/2006/metadata/properties" xmlns:ns3="db60e783-0292-4a9f-bb71-08a71c74b701" xmlns:ns4="99662155-f784-4fef-8f3e-ecb1ff31da16" targetNamespace="http://schemas.microsoft.com/office/2006/metadata/properties" ma:root="true" ma:fieldsID="9d336d3290165e45cf690df941034c17" ns3:_="" ns4:_="">
    <xsd:import namespace="db60e783-0292-4a9f-bb71-08a71c74b701"/>
    <xsd:import namespace="99662155-f784-4fef-8f3e-ecb1ff31da1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0e783-0292-4a9f-bb71-08a71c74b7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62155-f784-4fef-8f3e-ecb1ff31d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927A25-B9F4-4744-A77F-BBB2D503B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0e783-0292-4a9f-bb71-08a71c74b701"/>
    <ds:schemaRef ds:uri="99662155-f784-4fef-8f3e-ecb1ff31d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37D230-7F98-448E-8AA4-9062BA96DF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A50D1C-5848-4A4C-8A9B-A423059169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Paul Jans</cp:lastModifiedBy>
  <cp:revision>2</cp:revision>
  <cp:lastPrinted>2020-07-02T06:50:00Z</cp:lastPrinted>
  <dcterms:created xsi:type="dcterms:W3CDTF">2024-10-24T02:59:00Z</dcterms:created>
  <dcterms:modified xsi:type="dcterms:W3CDTF">2024-10-24T02:59:00Z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0x0101002BE9914F304AF442A9D0867199E784E4</vt:lpwstr>
  </property>
</Properties>
</file>